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377726" w14:textId="191BE84A" w:rsidR="0043249A" w:rsidRPr="0043249A" w:rsidRDefault="00DA70D9" w:rsidP="0043249A">
      <w:pPr>
        <w:pStyle w:val="STAHLText"/>
        <w:spacing w:line="360" w:lineRule="auto"/>
        <w:ind w:left="-425"/>
        <w:outlineLvl w:val="0"/>
        <w:rPr>
          <w:rFonts w:ascii="Roboto" w:hAnsi="Roboto" w:cs="Tahoma"/>
          <w:sz w:val="19"/>
          <w:szCs w:val="19"/>
        </w:rPr>
      </w:pPr>
      <w:r w:rsidRPr="00DA70D9">
        <w:rPr>
          <w:rFonts w:ascii="Roboto" w:hAnsi="Roboto" w:cs="Tahoma"/>
          <w:sz w:val="19"/>
          <w:szCs w:val="19"/>
        </w:rPr>
        <w:t>November 24, 2025</w:t>
      </w:r>
      <w:r>
        <w:rPr>
          <w:rFonts w:ascii="Roboto" w:hAnsi="Roboto" w:cs="Tahoma"/>
          <w:sz w:val="19"/>
          <w:szCs w:val="19"/>
        </w:rPr>
        <w:br/>
      </w:r>
    </w:p>
    <w:p w14:paraId="24E2AAB3" w14:textId="77777777" w:rsidR="0043249A" w:rsidRPr="0043249A" w:rsidRDefault="0043249A" w:rsidP="0043249A">
      <w:pPr>
        <w:pStyle w:val="STAHLText"/>
        <w:spacing w:line="360" w:lineRule="auto"/>
        <w:ind w:left="-425"/>
        <w:outlineLvl w:val="0"/>
        <w:rPr>
          <w:rFonts w:ascii="Roboto" w:hAnsi="Roboto" w:cs="Tahoma"/>
          <w:sz w:val="19"/>
          <w:szCs w:val="19"/>
        </w:rPr>
      </w:pPr>
      <w:r w:rsidRPr="0043249A">
        <w:rPr>
          <w:rFonts w:ascii="Roboto" w:hAnsi="Roboto" w:cs="Tahoma"/>
          <w:sz w:val="19"/>
          <w:szCs w:val="19"/>
        </w:rPr>
        <w:t>STAHL CraneSystems GmbH</w:t>
      </w:r>
    </w:p>
    <w:p w14:paraId="26BB49DB" w14:textId="77777777" w:rsidR="0043249A" w:rsidRPr="0043249A" w:rsidRDefault="0043249A" w:rsidP="0043249A">
      <w:pPr>
        <w:pStyle w:val="STAHLText"/>
        <w:spacing w:line="360" w:lineRule="auto"/>
        <w:ind w:left="-425"/>
        <w:outlineLvl w:val="0"/>
        <w:rPr>
          <w:rFonts w:ascii="Roboto" w:hAnsi="Roboto" w:cs="Tahoma"/>
          <w:sz w:val="19"/>
          <w:szCs w:val="19"/>
        </w:rPr>
      </w:pPr>
      <w:r w:rsidRPr="0043249A">
        <w:rPr>
          <w:rFonts w:ascii="Roboto" w:hAnsi="Roboto" w:cs="Tahoma"/>
          <w:sz w:val="19"/>
          <w:szCs w:val="19"/>
        </w:rPr>
        <w:t>Daimlerstraße 6</w:t>
      </w:r>
    </w:p>
    <w:p w14:paraId="7A0D2335" w14:textId="77777777" w:rsidR="0043249A" w:rsidRPr="0043249A" w:rsidRDefault="0043249A" w:rsidP="0043249A">
      <w:pPr>
        <w:pStyle w:val="STAHLText"/>
        <w:spacing w:line="360" w:lineRule="auto"/>
        <w:ind w:left="-425"/>
        <w:outlineLvl w:val="0"/>
        <w:rPr>
          <w:rFonts w:ascii="Roboto" w:hAnsi="Roboto" w:cs="Tahoma"/>
          <w:sz w:val="19"/>
          <w:szCs w:val="19"/>
        </w:rPr>
      </w:pPr>
      <w:r w:rsidRPr="0043249A">
        <w:rPr>
          <w:rFonts w:ascii="Roboto" w:hAnsi="Roboto" w:cs="Tahoma"/>
          <w:sz w:val="19"/>
          <w:szCs w:val="19"/>
        </w:rPr>
        <w:t>74653 Künzelsau</w:t>
      </w:r>
    </w:p>
    <w:p w14:paraId="5CAB1046" w14:textId="77777777" w:rsidR="0016608B" w:rsidRPr="0043249A" w:rsidRDefault="0016608B" w:rsidP="0043249A">
      <w:pPr>
        <w:pStyle w:val="STAHLText"/>
        <w:spacing w:line="360" w:lineRule="auto"/>
        <w:ind w:left="-425"/>
        <w:outlineLvl w:val="0"/>
        <w:rPr>
          <w:rFonts w:ascii="Roboto" w:hAnsi="Roboto" w:cs="Tahoma"/>
          <w:sz w:val="19"/>
          <w:szCs w:val="19"/>
        </w:rPr>
      </w:pPr>
    </w:p>
    <w:p w14:paraId="7FF0B9AE" w14:textId="7B25D6A7" w:rsidR="00386AEC" w:rsidRDefault="008C15C1" w:rsidP="007D3C02">
      <w:pPr>
        <w:pStyle w:val="STAHLText"/>
        <w:spacing w:line="240" w:lineRule="auto"/>
        <w:ind w:left="-425"/>
        <w:outlineLvl w:val="0"/>
        <w:rPr>
          <w:rFonts w:ascii="Roboto" w:hAnsi="Roboto" w:cs="Tahoma"/>
          <w:b/>
          <w:bCs/>
          <w:sz w:val="28"/>
          <w:szCs w:val="28"/>
        </w:rPr>
      </w:pPr>
      <w:r w:rsidRPr="008C15C1">
        <w:rPr>
          <w:rFonts w:ascii="Roboto" w:hAnsi="Roboto" w:cs="Tahoma"/>
          <w:b/>
          <w:bCs/>
          <w:sz w:val="28"/>
          <w:szCs w:val="28"/>
        </w:rPr>
        <w:t>STAHL CraneSystems is expanding its wire rope hoist range with the SXD series featuring pole-changeable three-phase motors</w:t>
      </w:r>
    </w:p>
    <w:p w14:paraId="6525814F" w14:textId="77777777" w:rsidR="008C15C1" w:rsidRDefault="008C15C1" w:rsidP="007D3C02">
      <w:pPr>
        <w:pStyle w:val="STAHLText"/>
        <w:spacing w:line="240" w:lineRule="auto"/>
        <w:ind w:left="-425"/>
        <w:outlineLvl w:val="0"/>
        <w:rPr>
          <w:rFonts w:ascii="Roboto" w:hAnsi="Roboto" w:cs="Tahoma"/>
          <w:b/>
          <w:bCs/>
          <w:sz w:val="19"/>
          <w:szCs w:val="19"/>
        </w:rPr>
      </w:pPr>
    </w:p>
    <w:p w14:paraId="6C8E0985" w14:textId="657DCD40" w:rsidR="00386AEC" w:rsidRDefault="008C15C1" w:rsidP="007D3C02">
      <w:pPr>
        <w:pStyle w:val="STAHLText"/>
        <w:spacing w:line="360" w:lineRule="auto"/>
        <w:ind w:left="-425"/>
        <w:jc w:val="both"/>
        <w:outlineLvl w:val="0"/>
        <w:rPr>
          <w:rFonts w:ascii="Roboto" w:hAnsi="Roboto" w:cs="Tahoma"/>
          <w:b/>
          <w:bCs/>
          <w:i/>
          <w:iCs/>
          <w:sz w:val="19"/>
          <w:szCs w:val="19"/>
        </w:rPr>
      </w:pPr>
      <w:r w:rsidRPr="008C15C1">
        <w:rPr>
          <w:rFonts w:ascii="Roboto" w:hAnsi="Roboto" w:cs="Tahoma"/>
          <w:b/>
          <w:bCs/>
          <w:i/>
          <w:iCs/>
          <w:sz w:val="19"/>
          <w:szCs w:val="19"/>
        </w:rPr>
        <w:t>Compact and sturdy SXD wire rope hoists with pole changeover for two-stage movement of heavy loads in main and fine hoists</w:t>
      </w:r>
    </w:p>
    <w:p w14:paraId="4B868CBC" w14:textId="77777777" w:rsidR="008C15C1" w:rsidRDefault="008C15C1" w:rsidP="007D3C02">
      <w:pPr>
        <w:pStyle w:val="STAHLText"/>
        <w:spacing w:line="360" w:lineRule="auto"/>
        <w:ind w:left="-425"/>
        <w:jc w:val="both"/>
        <w:outlineLvl w:val="0"/>
        <w:rPr>
          <w:rFonts w:ascii="Roboto" w:hAnsi="Roboto" w:cs="Tahoma"/>
          <w:sz w:val="19"/>
          <w:szCs w:val="19"/>
        </w:rPr>
      </w:pPr>
    </w:p>
    <w:p w14:paraId="1E9C6D35" w14:textId="29BA78E0" w:rsidR="00386AEC" w:rsidRDefault="008C15C1" w:rsidP="007D3C02">
      <w:pPr>
        <w:pStyle w:val="STAHLText"/>
        <w:spacing w:line="360" w:lineRule="auto"/>
        <w:ind w:left="-425"/>
        <w:jc w:val="both"/>
        <w:outlineLvl w:val="0"/>
        <w:rPr>
          <w:rFonts w:ascii="Roboto" w:hAnsi="Roboto" w:cs="Tahoma"/>
          <w:sz w:val="19"/>
          <w:szCs w:val="19"/>
        </w:rPr>
      </w:pPr>
      <w:r w:rsidRPr="008C15C1">
        <w:rPr>
          <w:rFonts w:ascii="Roboto" w:hAnsi="Roboto" w:cs="Tahoma"/>
          <w:sz w:val="19"/>
          <w:szCs w:val="19"/>
        </w:rPr>
        <w:t>Künzelsau, October 23rd, 2025 – STAHL CraneSystems, a Columbus McKinnon Corporation (CMCO) company and specialist in hoists and crane components, is launching the new SXD series, a compact range of wire rope hoists with 2-speed control for lifting capacities up to 10,000 kg and lifting heights up to 12 m. The pole-changeable SXD (Dual Speed) wire rope hoist is the systematic further development of the SH wire rope hoist and is characterised by its simple and proven technology.</w:t>
      </w:r>
    </w:p>
    <w:p w14:paraId="523C2487" w14:textId="77777777" w:rsidR="008C15C1" w:rsidRPr="007D3C02" w:rsidRDefault="008C15C1" w:rsidP="007D3C02">
      <w:pPr>
        <w:pStyle w:val="STAHLText"/>
        <w:spacing w:line="360" w:lineRule="auto"/>
        <w:ind w:left="-425"/>
        <w:jc w:val="both"/>
        <w:outlineLvl w:val="0"/>
        <w:rPr>
          <w:rFonts w:ascii="Roboto" w:hAnsi="Roboto" w:cs="Tahoma"/>
          <w:sz w:val="19"/>
          <w:szCs w:val="19"/>
        </w:rPr>
      </w:pPr>
    </w:p>
    <w:p w14:paraId="1C743D51" w14:textId="5843EAD9" w:rsidR="008C15C1" w:rsidRDefault="008C15C1" w:rsidP="008C15C1">
      <w:pPr>
        <w:pStyle w:val="STAHLText"/>
        <w:spacing w:line="360" w:lineRule="auto"/>
        <w:ind w:left="-425"/>
        <w:jc w:val="both"/>
        <w:outlineLvl w:val="0"/>
        <w:rPr>
          <w:rFonts w:ascii="Roboto" w:hAnsi="Roboto" w:cs="Tahoma"/>
          <w:b/>
          <w:bCs/>
          <w:sz w:val="19"/>
          <w:szCs w:val="19"/>
        </w:rPr>
      </w:pPr>
      <w:r w:rsidRPr="008C15C1">
        <w:rPr>
          <w:rFonts w:ascii="Roboto" w:hAnsi="Roboto" w:cs="Tahoma"/>
          <w:b/>
          <w:bCs/>
          <w:sz w:val="19"/>
          <w:szCs w:val="19"/>
        </w:rPr>
        <w:t>Compact wire rope hoist series with high performance and long service</w:t>
      </w:r>
      <w:r>
        <w:rPr>
          <w:rFonts w:ascii="Roboto" w:hAnsi="Roboto" w:cs="Tahoma"/>
          <w:b/>
          <w:bCs/>
          <w:sz w:val="19"/>
          <w:szCs w:val="19"/>
        </w:rPr>
        <w:t xml:space="preserve"> l</w:t>
      </w:r>
      <w:r w:rsidRPr="008C15C1">
        <w:rPr>
          <w:rFonts w:ascii="Roboto" w:hAnsi="Roboto" w:cs="Tahoma"/>
          <w:b/>
          <w:bCs/>
          <w:sz w:val="19"/>
          <w:szCs w:val="19"/>
        </w:rPr>
        <w:t>ife</w:t>
      </w:r>
    </w:p>
    <w:p w14:paraId="6855B3F3" w14:textId="77777777" w:rsidR="008C15C1" w:rsidRDefault="008C15C1" w:rsidP="008779B7">
      <w:pPr>
        <w:pStyle w:val="STAHLText"/>
        <w:spacing w:line="360" w:lineRule="auto"/>
        <w:ind w:left="-425"/>
        <w:jc w:val="both"/>
        <w:outlineLvl w:val="0"/>
        <w:rPr>
          <w:rFonts w:ascii="Roboto" w:hAnsi="Roboto" w:cs="Tahoma"/>
          <w:sz w:val="19"/>
          <w:szCs w:val="19"/>
        </w:rPr>
      </w:pPr>
      <w:r w:rsidRPr="008C15C1">
        <w:rPr>
          <w:rFonts w:ascii="Roboto" w:hAnsi="Roboto" w:cs="Tahoma"/>
          <w:sz w:val="19"/>
          <w:szCs w:val="19"/>
        </w:rPr>
        <w:t>Single-girder bridge cranes with compact SXD wire rope hoists move parts and components weighing up to 10 tonnes, even in small production halls and confined storage areas, with hoisting speeds of up to 6 m/min in the main hoist (60 Hz). You can conveniently operate the SXD using a wired STH control pendant or Magnetek push-button radio controls.</w:t>
      </w:r>
    </w:p>
    <w:p w14:paraId="157CCC51" w14:textId="0BDE1449" w:rsidR="008779B7" w:rsidRPr="007D3C02" w:rsidRDefault="008C15C1" w:rsidP="008C15C1">
      <w:pPr>
        <w:pStyle w:val="STAHLText"/>
        <w:spacing w:line="360" w:lineRule="auto"/>
        <w:ind w:left="-425"/>
        <w:jc w:val="both"/>
        <w:outlineLvl w:val="0"/>
        <w:rPr>
          <w:rFonts w:ascii="Roboto" w:hAnsi="Roboto" w:cs="Tahoma"/>
          <w:sz w:val="19"/>
          <w:szCs w:val="19"/>
        </w:rPr>
      </w:pPr>
      <w:r w:rsidRPr="008C15C1">
        <w:rPr>
          <w:rFonts w:ascii="Roboto" w:hAnsi="Roboto" w:cs="Tahoma"/>
          <w:sz w:val="19"/>
          <w:szCs w:val="19"/>
        </w:rPr>
        <w:t>The standard condition monitoring function plus the reduced mechanical load thanks to a suppression function in so-called jog mode ensure long-lasting, safe and reliable control of the hoist. The components are protected and wear is reduced considerably. The low-maintenance components of the modular SXD wire rope hoist are carefully coordinated and guarantee high performance and a long service life.</w:t>
      </w:r>
    </w:p>
    <w:p w14:paraId="3CF63BDB" w14:textId="77777777" w:rsidR="00386AEC" w:rsidRDefault="00386AEC" w:rsidP="007D3C02">
      <w:pPr>
        <w:pStyle w:val="STAHLText"/>
        <w:spacing w:line="360" w:lineRule="auto"/>
        <w:ind w:left="-425"/>
        <w:jc w:val="both"/>
        <w:outlineLvl w:val="0"/>
        <w:rPr>
          <w:rFonts w:ascii="Roboto" w:hAnsi="Roboto" w:cs="Tahoma"/>
          <w:b/>
          <w:bCs/>
          <w:sz w:val="19"/>
          <w:szCs w:val="19"/>
        </w:rPr>
      </w:pPr>
    </w:p>
    <w:p w14:paraId="6F25ED41" w14:textId="77777777" w:rsidR="008C15C1" w:rsidRDefault="008C15C1" w:rsidP="008C15C1">
      <w:pPr>
        <w:pStyle w:val="STAHLText"/>
        <w:spacing w:line="360" w:lineRule="auto"/>
        <w:ind w:left="-425"/>
        <w:jc w:val="both"/>
        <w:outlineLvl w:val="0"/>
        <w:rPr>
          <w:rFonts w:ascii="Roboto" w:hAnsi="Roboto" w:cs="Tahoma"/>
          <w:b/>
          <w:bCs/>
          <w:sz w:val="19"/>
          <w:szCs w:val="19"/>
        </w:rPr>
      </w:pPr>
    </w:p>
    <w:p w14:paraId="7A1F3515" w14:textId="77777777" w:rsidR="001B30C3" w:rsidRDefault="001B30C3" w:rsidP="008C15C1">
      <w:pPr>
        <w:pStyle w:val="STAHLText"/>
        <w:spacing w:line="360" w:lineRule="auto"/>
        <w:ind w:left="-425"/>
        <w:jc w:val="both"/>
        <w:outlineLvl w:val="0"/>
        <w:rPr>
          <w:rFonts w:ascii="Roboto" w:hAnsi="Roboto" w:cs="Tahoma"/>
          <w:b/>
          <w:bCs/>
          <w:sz w:val="19"/>
          <w:szCs w:val="19"/>
        </w:rPr>
      </w:pPr>
    </w:p>
    <w:p w14:paraId="2E9C9418" w14:textId="77777777" w:rsidR="008C15C1" w:rsidRDefault="008C15C1" w:rsidP="008C15C1">
      <w:pPr>
        <w:pStyle w:val="STAHLText"/>
        <w:spacing w:line="360" w:lineRule="auto"/>
        <w:ind w:left="-425"/>
        <w:jc w:val="both"/>
        <w:outlineLvl w:val="0"/>
        <w:rPr>
          <w:rFonts w:ascii="Roboto" w:hAnsi="Roboto" w:cs="Tahoma"/>
          <w:b/>
          <w:bCs/>
          <w:sz w:val="19"/>
          <w:szCs w:val="19"/>
        </w:rPr>
      </w:pPr>
    </w:p>
    <w:p w14:paraId="67DB7D16" w14:textId="77777777" w:rsidR="008C15C1" w:rsidRDefault="008C15C1" w:rsidP="008C15C1">
      <w:pPr>
        <w:pStyle w:val="STAHLText"/>
        <w:spacing w:line="360" w:lineRule="auto"/>
        <w:ind w:left="-425"/>
        <w:jc w:val="both"/>
        <w:outlineLvl w:val="0"/>
        <w:rPr>
          <w:rFonts w:ascii="Roboto" w:hAnsi="Roboto" w:cs="Tahoma"/>
          <w:b/>
          <w:bCs/>
          <w:sz w:val="19"/>
          <w:szCs w:val="19"/>
        </w:rPr>
      </w:pPr>
      <w:r w:rsidRPr="008C15C1">
        <w:rPr>
          <w:rFonts w:ascii="Roboto" w:hAnsi="Roboto" w:cs="Tahoma"/>
          <w:b/>
          <w:bCs/>
          <w:sz w:val="19"/>
          <w:szCs w:val="19"/>
        </w:rPr>
        <w:lastRenderedPageBreak/>
        <w:t>Easy to use and safe in every respec</w:t>
      </w:r>
      <w:r>
        <w:rPr>
          <w:rFonts w:ascii="Roboto" w:hAnsi="Roboto" w:cs="Tahoma"/>
          <w:b/>
          <w:bCs/>
          <w:sz w:val="19"/>
          <w:szCs w:val="19"/>
        </w:rPr>
        <w:t>t</w:t>
      </w:r>
    </w:p>
    <w:p w14:paraId="13E9DDA9" w14:textId="1D0BC6EF" w:rsidR="00386AEC" w:rsidRPr="008C15C1" w:rsidRDefault="008C15C1" w:rsidP="008C15C1">
      <w:pPr>
        <w:pStyle w:val="STAHLText"/>
        <w:spacing w:line="360" w:lineRule="auto"/>
        <w:ind w:left="-425"/>
        <w:jc w:val="both"/>
        <w:outlineLvl w:val="0"/>
        <w:rPr>
          <w:rFonts w:ascii="Roboto" w:hAnsi="Roboto" w:cs="Tahoma"/>
          <w:b/>
          <w:bCs/>
          <w:sz w:val="19"/>
          <w:szCs w:val="19"/>
        </w:rPr>
      </w:pPr>
      <w:r w:rsidRPr="008C15C1">
        <w:rPr>
          <w:rFonts w:ascii="Roboto" w:hAnsi="Roboto" w:cs="Tahoma"/>
          <w:sz w:val="19"/>
          <w:szCs w:val="19"/>
        </w:rPr>
        <w:t>The wire rope hoist has a low self-weight and is reliable and virtually maintenance-free thanks to a gear with lifetime lubrication. The hoist weighs only around 540 kg with a lifting capacity of 10,000 kg, subject to the selected configuration, making it one of the lightest in its performance class worldwide. Its optimised, streamlined frame design makes installation and commissioning much easier. No specialist knowledge is required, as the training required is minimal. The optimised through-drive shaft with adjustable flange area makes on-site adjustment easier.</w:t>
      </w:r>
    </w:p>
    <w:p w14:paraId="6F12A8BF" w14:textId="7319A977" w:rsidR="008C15C1" w:rsidRDefault="008C15C1" w:rsidP="00386AEC">
      <w:pPr>
        <w:pStyle w:val="STAHLText"/>
        <w:spacing w:line="360" w:lineRule="auto"/>
        <w:ind w:left="-425"/>
        <w:jc w:val="both"/>
        <w:outlineLvl w:val="0"/>
        <w:rPr>
          <w:rFonts w:ascii="Roboto" w:hAnsi="Roboto" w:cs="Tahoma"/>
          <w:sz w:val="19"/>
          <w:szCs w:val="19"/>
        </w:rPr>
      </w:pPr>
      <w:r w:rsidRPr="008C15C1">
        <w:rPr>
          <w:rFonts w:ascii="Roboto" w:hAnsi="Roboto" w:cs="Tahoma"/>
          <w:sz w:val="19"/>
          <w:szCs w:val="19"/>
        </w:rPr>
        <w:t>The SXD wire rope hoist boasts a range of safety features that reduce wear and tear and increase versatility. These include optimised rope guides with integrated finger protection on the bottom hook block's return sheave and a low-maintenance brake that operates with minimal wear thanks to motor management and doesn't need readjusting. Its permanent electronic load monitoring prevents load peaks when lifting heavy weights. A safe shutdown is triggered immediately in the event of an overload.</w:t>
      </w:r>
    </w:p>
    <w:p w14:paraId="7B50749A" w14:textId="77777777" w:rsidR="008C15C1" w:rsidRPr="007D3C02" w:rsidRDefault="008C15C1" w:rsidP="00386AEC">
      <w:pPr>
        <w:pStyle w:val="STAHLText"/>
        <w:spacing w:line="360" w:lineRule="auto"/>
        <w:ind w:left="-425"/>
        <w:jc w:val="both"/>
        <w:outlineLvl w:val="0"/>
        <w:rPr>
          <w:rFonts w:ascii="Roboto" w:hAnsi="Roboto" w:cs="Tahoma"/>
          <w:sz w:val="19"/>
          <w:szCs w:val="19"/>
        </w:rPr>
      </w:pPr>
    </w:p>
    <w:p w14:paraId="48A9101D" w14:textId="77777777" w:rsidR="008C15C1" w:rsidRDefault="008C15C1" w:rsidP="007D3C02">
      <w:pPr>
        <w:pStyle w:val="STAHLText"/>
        <w:spacing w:line="360" w:lineRule="auto"/>
        <w:ind w:left="-425"/>
        <w:jc w:val="both"/>
        <w:outlineLvl w:val="0"/>
        <w:rPr>
          <w:rFonts w:ascii="Roboto" w:hAnsi="Roboto" w:cs="Tahoma"/>
          <w:b/>
          <w:bCs/>
          <w:sz w:val="19"/>
          <w:szCs w:val="19"/>
        </w:rPr>
      </w:pPr>
      <w:r w:rsidRPr="008C15C1">
        <w:rPr>
          <w:rFonts w:ascii="Roboto" w:hAnsi="Roboto" w:cs="Tahoma"/>
          <w:b/>
          <w:bCs/>
          <w:sz w:val="19"/>
          <w:szCs w:val="19"/>
        </w:rPr>
        <w:t xml:space="preserve">SXD and SXF – each powerful in its own way </w:t>
      </w:r>
    </w:p>
    <w:p w14:paraId="4B2AA7B6" w14:textId="1E32EE99" w:rsidR="00386AEC" w:rsidRDefault="008C15C1" w:rsidP="007D3C02">
      <w:pPr>
        <w:pStyle w:val="STAHLText"/>
        <w:spacing w:line="360" w:lineRule="auto"/>
        <w:ind w:left="-425"/>
        <w:jc w:val="both"/>
        <w:outlineLvl w:val="0"/>
        <w:rPr>
          <w:rFonts w:ascii="Roboto" w:hAnsi="Roboto" w:cs="Tahoma"/>
          <w:sz w:val="19"/>
          <w:szCs w:val="19"/>
        </w:rPr>
      </w:pPr>
      <w:r w:rsidRPr="008C15C1">
        <w:rPr>
          <w:rFonts w:ascii="Roboto" w:hAnsi="Roboto" w:cs="Tahoma"/>
          <w:sz w:val="19"/>
          <w:szCs w:val="19"/>
        </w:rPr>
        <w:t>A continuously adjusting safety brake system and the Multicontroller SMC4 provide additional safety for the SXF frequency-controlled wire rope hoist. This permanently monitors important technical operational data and automatically determines, among other things, the resulting load collective. Communication is carried out over a serial Modbus interface. The IMPULSE·G+ Mini frequency converters ensure that safe operating limits are maintained. The fully integrated brake system in the frequency converter facilitates smooth, quiet operation.</w:t>
      </w:r>
    </w:p>
    <w:p w14:paraId="22153212" w14:textId="77777777" w:rsidR="008C15C1" w:rsidRDefault="008C15C1" w:rsidP="007D3C02">
      <w:pPr>
        <w:pStyle w:val="STAHLText"/>
        <w:spacing w:line="360" w:lineRule="auto"/>
        <w:ind w:left="-425"/>
        <w:jc w:val="both"/>
        <w:outlineLvl w:val="0"/>
        <w:rPr>
          <w:rFonts w:ascii="Roboto" w:hAnsi="Roboto" w:cs="Tahoma"/>
          <w:sz w:val="19"/>
          <w:szCs w:val="19"/>
        </w:rPr>
      </w:pPr>
    </w:p>
    <w:p w14:paraId="4FB70972" w14:textId="77777777" w:rsidR="008C15C1" w:rsidRDefault="008C15C1" w:rsidP="007D3C02">
      <w:pPr>
        <w:pStyle w:val="STAHLText"/>
        <w:spacing w:line="360" w:lineRule="auto"/>
        <w:ind w:left="-425"/>
        <w:jc w:val="both"/>
        <w:outlineLvl w:val="0"/>
        <w:rPr>
          <w:rFonts w:ascii="Roboto" w:hAnsi="Roboto" w:cs="Tahoma"/>
          <w:b/>
          <w:bCs/>
          <w:sz w:val="19"/>
          <w:szCs w:val="19"/>
        </w:rPr>
      </w:pPr>
      <w:r w:rsidRPr="008C15C1">
        <w:rPr>
          <w:rFonts w:ascii="Roboto" w:hAnsi="Roboto" w:cs="Tahoma"/>
          <w:b/>
          <w:bCs/>
          <w:sz w:val="19"/>
          <w:szCs w:val="19"/>
        </w:rPr>
        <w:t>Hoists available in CraneKit</w:t>
      </w:r>
    </w:p>
    <w:p w14:paraId="1D6568F6" w14:textId="5BBE0BE4" w:rsidR="008779B7" w:rsidRPr="007D3C02" w:rsidRDefault="008C15C1" w:rsidP="007D3C02">
      <w:pPr>
        <w:pStyle w:val="STAHLText"/>
        <w:spacing w:line="360" w:lineRule="auto"/>
        <w:ind w:left="-425"/>
        <w:jc w:val="both"/>
        <w:outlineLvl w:val="0"/>
        <w:rPr>
          <w:rFonts w:ascii="Roboto" w:hAnsi="Roboto" w:cs="Tahoma"/>
          <w:sz w:val="19"/>
          <w:szCs w:val="19"/>
        </w:rPr>
      </w:pPr>
      <w:r w:rsidRPr="008C15C1">
        <w:rPr>
          <w:rFonts w:ascii="Roboto" w:hAnsi="Roboto" w:cs="Tahoma"/>
          <w:sz w:val="19"/>
          <w:szCs w:val="19"/>
        </w:rPr>
        <w:t>Both the SXD with pole changing as well as the frequency-controlled SXF are available as individual wire rope hoists or as part of CraneKits from STAHL CraneSystems for the installation of overhead and bridge cranes. This is particularly appealing to crane manufacturers and system builders who are on the lookout for simple, safe, and dependable solutions. The plug-and-play principle means that the electrical components can be installed quickly and easily.</w:t>
      </w:r>
      <w:r w:rsidR="008779B7">
        <w:rPr>
          <w:rFonts w:ascii="Roboto" w:hAnsi="Roboto" w:cs="Tahoma"/>
          <w:sz w:val="19"/>
          <w:szCs w:val="19"/>
        </w:rPr>
        <w:br/>
      </w:r>
    </w:p>
    <w:p w14:paraId="7CAC7B1B" w14:textId="77777777" w:rsidR="008C15C1" w:rsidRDefault="008C15C1" w:rsidP="00386AEC">
      <w:pPr>
        <w:pStyle w:val="STAHLText"/>
        <w:spacing w:line="360" w:lineRule="auto"/>
        <w:ind w:left="-425"/>
        <w:jc w:val="both"/>
        <w:outlineLvl w:val="0"/>
        <w:rPr>
          <w:rFonts w:ascii="Roboto" w:hAnsi="Roboto" w:cs="Tahoma"/>
          <w:b/>
          <w:bCs/>
          <w:sz w:val="19"/>
          <w:szCs w:val="19"/>
        </w:rPr>
      </w:pPr>
    </w:p>
    <w:p w14:paraId="494FD769" w14:textId="77777777" w:rsidR="001B30C3" w:rsidRDefault="001B30C3" w:rsidP="00386AEC">
      <w:pPr>
        <w:pStyle w:val="STAHLText"/>
        <w:spacing w:line="360" w:lineRule="auto"/>
        <w:ind w:left="-425"/>
        <w:jc w:val="both"/>
        <w:outlineLvl w:val="0"/>
        <w:rPr>
          <w:rFonts w:ascii="Roboto" w:hAnsi="Roboto" w:cs="Tahoma"/>
          <w:b/>
          <w:bCs/>
          <w:sz w:val="19"/>
          <w:szCs w:val="19"/>
        </w:rPr>
      </w:pPr>
    </w:p>
    <w:p w14:paraId="7445963C" w14:textId="77777777" w:rsidR="008C15C1" w:rsidRDefault="008C15C1" w:rsidP="00386AEC">
      <w:pPr>
        <w:pStyle w:val="STAHLText"/>
        <w:spacing w:line="360" w:lineRule="auto"/>
        <w:ind w:left="-425"/>
        <w:jc w:val="both"/>
        <w:outlineLvl w:val="0"/>
        <w:rPr>
          <w:rFonts w:ascii="Roboto" w:hAnsi="Roboto" w:cs="Tahoma"/>
          <w:b/>
          <w:bCs/>
          <w:sz w:val="19"/>
          <w:szCs w:val="19"/>
        </w:rPr>
      </w:pPr>
    </w:p>
    <w:p w14:paraId="7BBF41BD" w14:textId="7FFBA714" w:rsidR="008C15C1" w:rsidRDefault="008C15C1" w:rsidP="00386AEC">
      <w:pPr>
        <w:pStyle w:val="STAHLText"/>
        <w:spacing w:line="360" w:lineRule="auto"/>
        <w:ind w:left="-425"/>
        <w:jc w:val="both"/>
        <w:outlineLvl w:val="0"/>
        <w:rPr>
          <w:rFonts w:ascii="Roboto" w:hAnsi="Roboto" w:cs="Tahoma"/>
          <w:b/>
          <w:bCs/>
          <w:sz w:val="19"/>
          <w:szCs w:val="19"/>
        </w:rPr>
      </w:pPr>
      <w:r w:rsidRPr="008C15C1">
        <w:rPr>
          <w:rFonts w:ascii="Roboto" w:hAnsi="Roboto" w:cs="Tahoma"/>
          <w:b/>
          <w:bCs/>
          <w:sz w:val="19"/>
          <w:szCs w:val="19"/>
        </w:rPr>
        <w:lastRenderedPageBreak/>
        <w:t xml:space="preserve">Further information </w:t>
      </w:r>
    </w:p>
    <w:p w14:paraId="1203D0C8" w14:textId="77777777" w:rsidR="008C15C1" w:rsidRDefault="008C15C1" w:rsidP="00386AEC">
      <w:pPr>
        <w:pStyle w:val="STAHLText"/>
        <w:spacing w:line="360" w:lineRule="auto"/>
        <w:ind w:left="-425"/>
        <w:jc w:val="both"/>
        <w:outlineLvl w:val="0"/>
        <w:rPr>
          <w:rFonts w:ascii="Roboto" w:hAnsi="Roboto" w:cs="Tahoma"/>
          <w:b/>
          <w:bCs/>
          <w:sz w:val="19"/>
          <w:szCs w:val="19"/>
        </w:rPr>
      </w:pPr>
      <w:r w:rsidRPr="008C15C1">
        <w:rPr>
          <w:rFonts w:ascii="Roboto" w:hAnsi="Roboto" w:cs="Tahoma"/>
          <w:b/>
          <w:bCs/>
          <w:sz w:val="19"/>
          <w:szCs w:val="19"/>
        </w:rPr>
        <w:t xml:space="preserve">on the SXD and SXF wire rope hoist series is available here: </w:t>
      </w:r>
    </w:p>
    <w:p w14:paraId="7B948525" w14:textId="3EF682C7" w:rsidR="00DB6E2B" w:rsidRDefault="00386AEC" w:rsidP="00386AEC">
      <w:pPr>
        <w:pStyle w:val="STAHLText"/>
        <w:spacing w:line="360" w:lineRule="auto"/>
        <w:ind w:left="-425"/>
        <w:jc w:val="both"/>
        <w:outlineLvl w:val="0"/>
        <w:rPr>
          <w:rFonts w:ascii="Roboto" w:hAnsi="Roboto" w:cs="Tahoma"/>
          <w:b/>
          <w:bCs/>
          <w:sz w:val="19"/>
          <w:szCs w:val="19"/>
        </w:rPr>
      </w:pPr>
      <w:hyperlink r:id="rId8" w:history="1">
        <w:r w:rsidRPr="004751BC">
          <w:rPr>
            <w:rStyle w:val="Hyperlink"/>
            <w:rFonts w:ascii="Roboto" w:hAnsi="Roboto" w:cs="Tahoma"/>
            <w:b/>
            <w:bCs/>
            <w:sz w:val="19"/>
            <w:szCs w:val="19"/>
          </w:rPr>
          <w:t>https://www.cmco.com/de-de/systemloesungen/hebetechnik/seilzug-sxd-sxf/</w:t>
        </w:r>
      </w:hyperlink>
    </w:p>
    <w:p w14:paraId="29A48D81" w14:textId="77777777" w:rsidR="006834A5" w:rsidRDefault="006834A5" w:rsidP="007D3C02">
      <w:pPr>
        <w:pStyle w:val="STAHLText"/>
        <w:spacing w:line="360" w:lineRule="auto"/>
        <w:ind w:left="-425"/>
        <w:jc w:val="both"/>
        <w:outlineLvl w:val="0"/>
        <w:rPr>
          <w:rFonts w:ascii="Roboto" w:hAnsi="Roboto" w:cs="Tahoma"/>
          <w:b/>
          <w:bCs/>
          <w:sz w:val="19"/>
          <w:szCs w:val="19"/>
        </w:rPr>
      </w:pPr>
    </w:p>
    <w:p w14:paraId="7E44E91C" w14:textId="77777777" w:rsidR="008C15C1" w:rsidRDefault="008C15C1" w:rsidP="00DB6E2B">
      <w:pPr>
        <w:pStyle w:val="STAHLText"/>
        <w:spacing w:line="360" w:lineRule="auto"/>
        <w:ind w:left="-425"/>
        <w:jc w:val="both"/>
        <w:outlineLvl w:val="0"/>
        <w:rPr>
          <w:rFonts w:ascii="Roboto" w:hAnsi="Roboto" w:cs="Tahoma"/>
          <w:b/>
          <w:bCs/>
          <w:sz w:val="19"/>
          <w:szCs w:val="19"/>
        </w:rPr>
      </w:pPr>
      <w:r w:rsidRPr="008C15C1">
        <w:rPr>
          <w:rFonts w:ascii="Roboto" w:hAnsi="Roboto" w:cs="Tahoma"/>
          <w:b/>
          <w:bCs/>
          <w:sz w:val="19"/>
          <w:szCs w:val="19"/>
        </w:rPr>
        <w:t>About Columbus McKinnon</w:t>
      </w:r>
    </w:p>
    <w:p w14:paraId="51133983" w14:textId="05197983" w:rsidR="00DB6E2B" w:rsidRDefault="008C15C1" w:rsidP="00DB6E2B">
      <w:pPr>
        <w:pStyle w:val="STAHLText"/>
        <w:spacing w:line="360" w:lineRule="auto"/>
        <w:ind w:left="-425"/>
        <w:jc w:val="both"/>
        <w:outlineLvl w:val="0"/>
        <w:rPr>
          <w:rFonts w:ascii="Roboto" w:hAnsi="Roboto" w:cs="Tahoma"/>
          <w:b/>
          <w:bCs/>
          <w:sz w:val="19"/>
          <w:szCs w:val="19"/>
        </w:rPr>
      </w:pPr>
      <w:r w:rsidRPr="008C15C1">
        <w:rPr>
          <w:rFonts w:ascii="Roboto" w:hAnsi="Roboto" w:cs="Tahoma"/>
          <w:sz w:val="19"/>
          <w:szCs w:val="19"/>
        </w:rPr>
        <w:t>The Columbus McKinnon Corporation (CMCO) boasts a history spanning more than 150 years. The company is a global leader in lifting and intelligent movement control technology. Three business platforms are united under one roof: Lifting Solutions (hoists, crane systems and lifting accessories), Linear Motion Solutions (lifting columns, lifting systems and winches) as well as Conveyance Solutions (conveyor systems and conveyor belts). CMCO is a global organisation headquartered in Buffalo, New York. Its global presence covers offices and production facilities in North America, Latin America, Europe, Africa and Asia. CMCO products are used in over 50 countries. 3,000 employees around the world generate sales of over US$1 billion (2024). The innovative product portfolio featuring high-quality brands such as STAHL CraneSystems, Yale, Pfaff-silberblau, Dorner and montratec responds to customer needs by increasing safety in companies and promoting their growth and efficiency.</w:t>
      </w:r>
      <w:r>
        <w:rPr>
          <w:rFonts w:ascii="Roboto" w:hAnsi="Roboto" w:cs="Tahoma"/>
          <w:sz w:val="19"/>
          <w:szCs w:val="19"/>
        </w:rPr>
        <w:t xml:space="preserve"> </w:t>
      </w:r>
      <w:hyperlink r:id="rId9" w:history="1">
        <w:r w:rsidR="006834A5" w:rsidRPr="00606C78">
          <w:rPr>
            <w:rStyle w:val="Hyperlink"/>
            <w:rFonts w:ascii="Roboto" w:hAnsi="Roboto" w:cs="Tahoma"/>
            <w:b/>
            <w:bCs/>
            <w:sz w:val="19"/>
            <w:szCs w:val="19"/>
          </w:rPr>
          <w:t>www.cmco.com</w:t>
        </w:r>
      </w:hyperlink>
    </w:p>
    <w:p w14:paraId="69922856" w14:textId="77777777" w:rsidR="00DB6E2B" w:rsidRPr="00DB6E2B" w:rsidRDefault="00DB6E2B" w:rsidP="00DB6E2B">
      <w:pPr>
        <w:pStyle w:val="STAHLText"/>
        <w:spacing w:line="360" w:lineRule="auto"/>
        <w:ind w:left="-425"/>
        <w:jc w:val="both"/>
        <w:outlineLvl w:val="0"/>
        <w:rPr>
          <w:rFonts w:ascii="Roboto" w:hAnsi="Roboto" w:cs="Tahoma"/>
          <w:b/>
          <w:bCs/>
          <w:sz w:val="19"/>
          <w:szCs w:val="19"/>
        </w:rPr>
      </w:pPr>
    </w:p>
    <w:p w14:paraId="6A3060D1" w14:textId="77777777" w:rsidR="008C15C1" w:rsidRDefault="008C15C1" w:rsidP="006834A5">
      <w:pPr>
        <w:pStyle w:val="STAHLText"/>
        <w:spacing w:line="360" w:lineRule="auto"/>
        <w:ind w:left="-425"/>
        <w:jc w:val="both"/>
        <w:outlineLvl w:val="0"/>
        <w:rPr>
          <w:rFonts w:ascii="Roboto" w:hAnsi="Roboto" w:cs="Tahoma"/>
          <w:b/>
          <w:bCs/>
          <w:sz w:val="19"/>
          <w:szCs w:val="19"/>
        </w:rPr>
      </w:pPr>
      <w:r w:rsidRPr="008C15C1">
        <w:rPr>
          <w:rFonts w:ascii="Roboto" w:hAnsi="Roboto" w:cs="Tahoma"/>
          <w:b/>
          <w:bCs/>
          <w:sz w:val="19"/>
          <w:szCs w:val="19"/>
        </w:rPr>
        <w:t>About STAHL CraneSystems</w:t>
      </w:r>
    </w:p>
    <w:p w14:paraId="556CEC8B" w14:textId="6A78E950" w:rsidR="006834A5" w:rsidRPr="00657965" w:rsidRDefault="008C15C1" w:rsidP="006834A5">
      <w:pPr>
        <w:pStyle w:val="STAHLText"/>
        <w:spacing w:line="360" w:lineRule="auto"/>
        <w:ind w:left="-425"/>
        <w:jc w:val="both"/>
        <w:outlineLvl w:val="0"/>
        <w:rPr>
          <w:rFonts w:ascii="Roboto" w:hAnsi="Roboto" w:cs="Tahoma"/>
          <w:b/>
          <w:bCs/>
          <w:sz w:val="19"/>
          <w:szCs w:val="19"/>
          <w:lang w:val="en-US"/>
        </w:rPr>
      </w:pPr>
      <w:r w:rsidRPr="008C15C1">
        <w:rPr>
          <w:rFonts w:ascii="Roboto" w:hAnsi="Roboto" w:cs="Tahoma"/>
          <w:sz w:val="19"/>
          <w:szCs w:val="19"/>
        </w:rPr>
        <w:t xml:space="preserve">The STAHL CraneSystems brand is synonymous with reliable and safe hoists and crane components as well as methodical engineering solutions. The products are used in standard, special and explosion-proof bridge cranes or lifting systems in industries including automotive, oil and gas, power plant construction, chemical industry, transport and logistics, steel and concrete industry, mechanical and plant engineering, aerospace industry, as well as in the pharmaceutical and food industries. </w:t>
      </w:r>
      <w:hyperlink r:id="rId10" w:history="1">
        <w:r w:rsidR="006834A5" w:rsidRPr="00657965">
          <w:rPr>
            <w:rStyle w:val="Hyperlink"/>
            <w:rFonts w:ascii="Roboto" w:hAnsi="Roboto" w:cs="Tahoma"/>
            <w:b/>
            <w:bCs/>
            <w:sz w:val="19"/>
            <w:szCs w:val="19"/>
            <w:lang w:val="en-US"/>
          </w:rPr>
          <w:t>www.cmco.com/de/stahlcranes</w:t>
        </w:r>
      </w:hyperlink>
    </w:p>
    <w:p w14:paraId="3041CA3A" w14:textId="77777777" w:rsidR="00386AEC" w:rsidRDefault="00386AEC" w:rsidP="006834A5">
      <w:pPr>
        <w:pStyle w:val="STAHLText"/>
        <w:spacing w:line="360" w:lineRule="auto"/>
        <w:ind w:left="-425"/>
        <w:jc w:val="both"/>
        <w:outlineLvl w:val="0"/>
        <w:rPr>
          <w:rFonts w:ascii="Roboto" w:hAnsi="Roboto" w:cs="Tahoma"/>
          <w:b/>
          <w:bCs/>
          <w:sz w:val="19"/>
          <w:szCs w:val="19"/>
          <w:lang w:val="en-US"/>
        </w:rPr>
      </w:pPr>
    </w:p>
    <w:p w14:paraId="37BB1E29" w14:textId="77777777" w:rsidR="008C15C1" w:rsidRDefault="008C15C1" w:rsidP="00DB6E2B">
      <w:pPr>
        <w:pStyle w:val="STAHLText"/>
        <w:spacing w:line="360" w:lineRule="auto"/>
        <w:ind w:left="-425"/>
        <w:outlineLvl w:val="0"/>
        <w:rPr>
          <w:rFonts w:ascii="Roboto" w:hAnsi="Roboto" w:cs="Tahoma"/>
          <w:b/>
          <w:bCs/>
          <w:sz w:val="19"/>
          <w:szCs w:val="19"/>
          <w:lang w:val="en-US"/>
        </w:rPr>
      </w:pPr>
      <w:r w:rsidRPr="008C15C1">
        <w:rPr>
          <w:rFonts w:ascii="Roboto" w:hAnsi="Roboto" w:cs="Tahoma"/>
          <w:b/>
          <w:bCs/>
          <w:sz w:val="19"/>
          <w:szCs w:val="19"/>
          <w:lang w:val="en-US"/>
        </w:rPr>
        <w:t>Company contact:</w:t>
      </w:r>
    </w:p>
    <w:p w14:paraId="6971EB38" w14:textId="2334B2C6" w:rsidR="00DB6E2B" w:rsidRPr="00DB6E2B" w:rsidRDefault="00DB6E2B" w:rsidP="00DB6E2B">
      <w:pPr>
        <w:pStyle w:val="STAHLText"/>
        <w:spacing w:line="360" w:lineRule="auto"/>
        <w:ind w:left="-425"/>
        <w:outlineLvl w:val="0"/>
        <w:rPr>
          <w:rFonts w:ascii="Roboto" w:hAnsi="Roboto" w:cs="Tahoma"/>
          <w:b/>
          <w:bCs/>
          <w:sz w:val="19"/>
          <w:szCs w:val="19"/>
        </w:rPr>
      </w:pPr>
      <w:r w:rsidRPr="00657965">
        <w:rPr>
          <w:rFonts w:ascii="Roboto" w:hAnsi="Roboto" w:cs="Tahoma"/>
          <w:b/>
          <w:bCs/>
          <w:sz w:val="19"/>
          <w:szCs w:val="19"/>
          <w:lang w:val="en-US"/>
        </w:rPr>
        <w:t xml:space="preserve">STAHL CraneSystems GmbH | Daimlerstr. </w:t>
      </w:r>
      <w:r>
        <w:rPr>
          <w:rFonts w:ascii="Roboto" w:hAnsi="Roboto" w:cs="Tahoma"/>
          <w:b/>
          <w:bCs/>
          <w:sz w:val="19"/>
          <w:szCs w:val="19"/>
        </w:rPr>
        <w:t>6 | 74653 Künzelsau</w:t>
      </w:r>
    </w:p>
    <w:p w14:paraId="74A38CF2" w14:textId="20D51A73" w:rsidR="00DB6E2B" w:rsidRDefault="00DB6E2B" w:rsidP="00DB6E2B">
      <w:pPr>
        <w:pStyle w:val="STAHLText"/>
        <w:spacing w:line="360" w:lineRule="auto"/>
        <w:ind w:left="-425"/>
        <w:outlineLvl w:val="0"/>
        <w:rPr>
          <w:rFonts w:ascii="Roboto" w:hAnsi="Roboto" w:cs="Tahoma"/>
          <w:b/>
          <w:bCs/>
          <w:sz w:val="19"/>
          <w:szCs w:val="19"/>
        </w:rPr>
      </w:pPr>
      <w:r w:rsidRPr="00DB6E2B">
        <w:rPr>
          <w:rFonts w:ascii="Roboto" w:hAnsi="Roboto" w:cs="Tahoma"/>
          <w:b/>
          <w:bCs/>
          <w:sz w:val="19"/>
          <w:szCs w:val="19"/>
        </w:rPr>
        <w:t>Heike Metzger</w:t>
      </w:r>
      <w:r>
        <w:rPr>
          <w:rFonts w:ascii="Roboto" w:hAnsi="Roboto" w:cs="Tahoma"/>
          <w:b/>
          <w:bCs/>
          <w:sz w:val="19"/>
          <w:szCs w:val="19"/>
        </w:rPr>
        <w:t xml:space="preserve">, </w:t>
      </w:r>
      <w:r w:rsidRPr="00DB6E2B">
        <w:rPr>
          <w:rFonts w:ascii="Roboto" w:hAnsi="Roboto" w:cs="Tahoma"/>
          <w:b/>
          <w:bCs/>
          <w:sz w:val="19"/>
          <w:szCs w:val="19"/>
        </w:rPr>
        <w:t>Tel.: +49 7940 128-2388</w:t>
      </w:r>
    </w:p>
    <w:p w14:paraId="5259A772" w14:textId="1247170F" w:rsidR="00DB6E2B" w:rsidRPr="00DB6E2B" w:rsidRDefault="00DB6E2B" w:rsidP="00DB6E2B">
      <w:pPr>
        <w:pStyle w:val="STAHLText"/>
        <w:spacing w:line="360" w:lineRule="auto"/>
        <w:ind w:left="-425"/>
        <w:outlineLvl w:val="0"/>
        <w:rPr>
          <w:rFonts w:ascii="Roboto" w:hAnsi="Roboto" w:cs="Tahoma"/>
          <w:b/>
          <w:bCs/>
          <w:sz w:val="19"/>
          <w:szCs w:val="19"/>
        </w:rPr>
      </w:pPr>
      <w:r w:rsidRPr="00DB6E2B">
        <w:rPr>
          <w:rFonts w:ascii="Roboto" w:hAnsi="Roboto" w:cs="Tahoma"/>
          <w:b/>
          <w:bCs/>
          <w:sz w:val="19"/>
          <w:szCs w:val="19"/>
        </w:rPr>
        <w:t>E-Mail:</w:t>
      </w:r>
      <w:r>
        <w:rPr>
          <w:rFonts w:ascii="Roboto" w:hAnsi="Roboto" w:cs="Tahoma"/>
          <w:b/>
          <w:bCs/>
          <w:sz w:val="19"/>
          <w:szCs w:val="19"/>
        </w:rPr>
        <w:t xml:space="preserve"> h</w:t>
      </w:r>
      <w:r w:rsidRPr="00DB6E2B">
        <w:rPr>
          <w:rFonts w:ascii="Roboto" w:hAnsi="Roboto" w:cs="Tahoma"/>
          <w:b/>
          <w:bCs/>
          <w:sz w:val="19"/>
          <w:szCs w:val="19"/>
        </w:rPr>
        <w:t>eike.metzger@stahlcranes.com</w:t>
      </w:r>
    </w:p>
    <w:p w14:paraId="70421ABF" w14:textId="77777777" w:rsidR="006111FC" w:rsidRDefault="006111FC" w:rsidP="007D3C02">
      <w:pPr>
        <w:pStyle w:val="STAHLText"/>
        <w:spacing w:line="360" w:lineRule="auto"/>
        <w:ind w:left="-425"/>
        <w:jc w:val="both"/>
        <w:outlineLvl w:val="0"/>
        <w:rPr>
          <w:rFonts w:ascii="Roboto" w:hAnsi="Roboto" w:cs="Tahoma"/>
          <w:b/>
          <w:bCs/>
          <w:sz w:val="19"/>
          <w:szCs w:val="19"/>
          <w:u w:val="single"/>
        </w:rPr>
      </w:pPr>
    </w:p>
    <w:p w14:paraId="40DE9014" w14:textId="77777777" w:rsidR="003769E7" w:rsidRDefault="003769E7" w:rsidP="007D3C02">
      <w:pPr>
        <w:pStyle w:val="STAHLText"/>
        <w:spacing w:line="360" w:lineRule="auto"/>
        <w:ind w:left="-425"/>
        <w:jc w:val="both"/>
        <w:outlineLvl w:val="0"/>
        <w:rPr>
          <w:rFonts w:ascii="Roboto" w:hAnsi="Roboto" w:cs="Tahoma"/>
          <w:b/>
          <w:bCs/>
          <w:sz w:val="19"/>
          <w:szCs w:val="19"/>
          <w:u w:val="single"/>
        </w:rPr>
      </w:pPr>
    </w:p>
    <w:p w14:paraId="31D52DDE" w14:textId="77777777" w:rsidR="008C15C1" w:rsidRDefault="008C15C1" w:rsidP="007D3C02">
      <w:pPr>
        <w:pStyle w:val="STAHLText"/>
        <w:spacing w:line="360" w:lineRule="auto"/>
        <w:ind w:left="-425"/>
        <w:jc w:val="both"/>
        <w:outlineLvl w:val="0"/>
        <w:rPr>
          <w:rFonts w:ascii="Roboto" w:hAnsi="Roboto" w:cs="Tahoma"/>
          <w:b/>
          <w:bCs/>
          <w:sz w:val="19"/>
          <w:szCs w:val="19"/>
          <w:u w:val="single"/>
        </w:rPr>
      </w:pPr>
    </w:p>
    <w:p w14:paraId="64983A00" w14:textId="77777777" w:rsidR="008C15C1" w:rsidRDefault="008C15C1" w:rsidP="007D3C02">
      <w:pPr>
        <w:pStyle w:val="STAHLText"/>
        <w:spacing w:line="360" w:lineRule="auto"/>
        <w:ind w:left="-425"/>
        <w:jc w:val="both"/>
        <w:outlineLvl w:val="0"/>
        <w:rPr>
          <w:rFonts w:ascii="Roboto" w:hAnsi="Roboto" w:cs="Tahoma"/>
          <w:b/>
          <w:bCs/>
          <w:sz w:val="19"/>
          <w:szCs w:val="19"/>
          <w:u w:val="single"/>
        </w:rPr>
      </w:pPr>
    </w:p>
    <w:p w14:paraId="3B152B88" w14:textId="1983EB67" w:rsidR="000701D3" w:rsidRDefault="008C15C1" w:rsidP="007D3C02">
      <w:pPr>
        <w:pStyle w:val="STAHLText"/>
        <w:spacing w:line="360" w:lineRule="auto"/>
        <w:ind w:left="-425"/>
        <w:jc w:val="both"/>
        <w:outlineLvl w:val="0"/>
        <w:rPr>
          <w:rFonts w:ascii="Roboto" w:hAnsi="Roboto" w:cs="Tahoma"/>
          <w:b/>
          <w:bCs/>
          <w:sz w:val="19"/>
          <w:szCs w:val="19"/>
          <w:u w:val="single"/>
        </w:rPr>
      </w:pPr>
      <w:r w:rsidRPr="008C15C1">
        <w:rPr>
          <w:rFonts w:ascii="Roboto" w:hAnsi="Roboto" w:cs="Tahoma"/>
          <w:b/>
          <w:bCs/>
          <w:sz w:val="19"/>
          <w:szCs w:val="19"/>
          <w:u w:val="single"/>
        </w:rPr>
        <w:lastRenderedPageBreak/>
        <w:t>Images and captions</w:t>
      </w:r>
      <w:r>
        <w:rPr>
          <w:rFonts w:ascii="Roboto" w:hAnsi="Roboto" w:cs="Tahoma"/>
          <w:b/>
          <w:bCs/>
          <w:sz w:val="19"/>
          <w:szCs w:val="19"/>
          <w:u w:val="single"/>
        </w:rPr>
        <w:t>:</w:t>
      </w:r>
    </w:p>
    <w:p w14:paraId="2E511B1B" w14:textId="77777777" w:rsidR="008C15C1" w:rsidRPr="000701D3" w:rsidRDefault="008C15C1" w:rsidP="007D3C02">
      <w:pPr>
        <w:pStyle w:val="STAHLText"/>
        <w:spacing w:line="360" w:lineRule="auto"/>
        <w:ind w:left="-425"/>
        <w:jc w:val="both"/>
        <w:outlineLvl w:val="0"/>
        <w:rPr>
          <w:rFonts w:ascii="Roboto" w:hAnsi="Roboto" w:cs="Tahoma"/>
          <w:sz w:val="19"/>
          <w:szCs w:val="19"/>
          <w:u w:val="single"/>
        </w:rPr>
      </w:pPr>
    </w:p>
    <w:p w14:paraId="07526388" w14:textId="05462558" w:rsidR="007D3C02" w:rsidRDefault="00386AEC" w:rsidP="007D3C02">
      <w:pPr>
        <w:pStyle w:val="STAHLText"/>
        <w:spacing w:line="360" w:lineRule="auto"/>
        <w:ind w:left="-425"/>
        <w:jc w:val="both"/>
        <w:outlineLvl w:val="0"/>
        <w:rPr>
          <w:rFonts w:ascii="Roboto" w:hAnsi="Roboto" w:cs="Tahoma"/>
          <w:i/>
          <w:iCs/>
          <w:sz w:val="19"/>
          <w:szCs w:val="19"/>
        </w:rPr>
      </w:pPr>
      <w:r>
        <w:rPr>
          <w:rFonts w:ascii="Roboto" w:hAnsi="Roboto" w:cs="Tahoma"/>
          <w:i/>
          <w:iCs/>
          <w:noProof/>
          <w:sz w:val="19"/>
          <w:szCs w:val="19"/>
        </w:rPr>
        <w:drawing>
          <wp:inline distT="0" distB="0" distL="0" distR="0" wp14:anchorId="0A4E2CB3" wp14:editId="6F1360E1">
            <wp:extent cx="2084400" cy="1501200"/>
            <wp:effectExtent l="12700" t="12700" r="11430" b="10160"/>
            <wp:docPr id="819154886" name="Grafik 2" descr="Ein Bild, das Autoteile, Spiel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154886" name="Grafik 2" descr="Ein Bild, das Autoteile, Spielzeug enthält.&#10;&#10;KI-generierte Inhalte können fehlerhaft sein."/>
                    <pic:cNvPicPr/>
                  </pic:nvPicPr>
                  <pic:blipFill rotWithShape="1">
                    <a:blip r:embed="rId11">
                      <a:extLst>
                        <a:ext uri="{28A0092B-C50C-407E-A947-70E740481C1C}">
                          <a14:useLocalDpi xmlns:a14="http://schemas.microsoft.com/office/drawing/2010/main" val="0"/>
                        </a:ext>
                      </a:extLst>
                    </a:blip>
                    <a:srcRect l="6629" r="7331"/>
                    <a:stretch>
                      <a:fillRect/>
                    </a:stretch>
                  </pic:blipFill>
                  <pic:spPr bwMode="auto">
                    <a:xfrm>
                      <a:off x="0" y="0"/>
                      <a:ext cx="2084400" cy="150120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06DED8C6" w14:textId="1FB239B5" w:rsidR="007D3C02" w:rsidRDefault="008C15C1" w:rsidP="007D3C02">
      <w:pPr>
        <w:spacing w:line="360" w:lineRule="auto"/>
        <w:ind w:left="-426" w:right="140"/>
        <w:jc w:val="both"/>
        <w:rPr>
          <w:rFonts w:ascii="Roboto" w:hAnsi="Roboto" w:cs="Arial"/>
          <w:sz w:val="19"/>
          <w:szCs w:val="19"/>
        </w:rPr>
      </w:pPr>
      <w:r w:rsidRPr="008C15C1">
        <w:rPr>
          <w:rFonts w:ascii="Roboto" w:hAnsi="Roboto" w:cs="Arial"/>
          <w:b/>
          <w:bCs/>
          <w:sz w:val="19"/>
          <w:szCs w:val="19"/>
        </w:rPr>
        <w:t>Image</w:t>
      </w:r>
      <w:r w:rsidR="007D3C02" w:rsidRPr="007D3C02">
        <w:rPr>
          <w:rFonts w:ascii="Roboto" w:hAnsi="Roboto" w:cs="Arial"/>
          <w:b/>
          <w:bCs/>
          <w:sz w:val="19"/>
          <w:szCs w:val="19"/>
        </w:rPr>
        <w:t xml:space="preserve"> 1</w:t>
      </w:r>
      <w:r w:rsidR="007D3C02">
        <w:rPr>
          <w:rFonts w:ascii="Roboto" w:hAnsi="Roboto" w:cs="Arial"/>
          <w:sz w:val="19"/>
          <w:szCs w:val="19"/>
        </w:rPr>
        <w:t xml:space="preserve">. </w:t>
      </w:r>
      <w:r w:rsidRPr="008C15C1">
        <w:rPr>
          <w:rFonts w:ascii="Roboto" w:hAnsi="Roboto" w:cs="Arial"/>
          <w:sz w:val="19"/>
          <w:szCs w:val="19"/>
        </w:rPr>
        <w:t>STAHL CraneSystems is expanding its wire rope hoist range with the SXD series featuring pole switching for two-stage movement of loads in main and fine hoist modes.</w:t>
      </w:r>
    </w:p>
    <w:p w14:paraId="17C563C5" w14:textId="77777777" w:rsidR="000701D3" w:rsidRDefault="000701D3" w:rsidP="007D3C02">
      <w:pPr>
        <w:spacing w:line="360" w:lineRule="auto"/>
        <w:ind w:left="-426" w:right="140"/>
        <w:jc w:val="both"/>
        <w:rPr>
          <w:rFonts w:ascii="Roboto" w:hAnsi="Roboto" w:cs="Arial"/>
          <w:sz w:val="19"/>
          <w:szCs w:val="19"/>
        </w:rPr>
      </w:pPr>
    </w:p>
    <w:p w14:paraId="1CE1CF32" w14:textId="5073952D" w:rsidR="007D3C02" w:rsidRDefault="00386AEC" w:rsidP="007D3C02">
      <w:pPr>
        <w:spacing w:line="360" w:lineRule="auto"/>
        <w:ind w:left="-426" w:right="140"/>
        <w:jc w:val="both"/>
        <w:rPr>
          <w:rFonts w:ascii="Roboto" w:hAnsi="Roboto" w:cs="Arial"/>
          <w:sz w:val="19"/>
          <w:szCs w:val="19"/>
        </w:rPr>
      </w:pPr>
      <w:r>
        <w:rPr>
          <w:rFonts w:ascii="Roboto" w:hAnsi="Roboto" w:cs="Tahoma"/>
          <w:i/>
          <w:iCs/>
          <w:noProof/>
          <w:sz w:val="19"/>
          <w:szCs w:val="19"/>
        </w:rPr>
        <w:drawing>
          <wp:inline distT="0" distB="0" distL="0" distR="0" wp14:anchorId="10C5DD0A" wp14:editId="7D2ED1E9">
            <wp:extent cx="2084400" cy="1501200"/>
            <wp:effectExtent l="12700" t="12700" r="11430" b="10160"/>
            <wp:docPr id="1637923496" name="Grafik 1" descr="Ein Bild, das Maschine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7923496" name="Grafik 1" descr="Ein Bild, das Maschine enthält.&#10;&#10;KI-generierte Inhalte können fehlerhaft sein."/>
                    <pic:cNvPicPr/>
                  </pic:nvPicPr>
                  <pic:blipFill>
                    <a:blip r:embed="rId12">
                      <a:extLst>
                        <a:ext uri="{28A0092B-C50C-407E-A947-70E740481C1C}">
                          <a14:useLocalDpi xmlns:a14="http://schemas.microsoft.com/office/drawing/2010/main" val="0"/>
                        </a:ext>
                      </a:extLst>
                    </a:blip>
                    <a:stretch>
                      <a:fillRect/>
                    </a:stretch>
                  </pic:blipFill>
                  <pic:spPr>
                    <a:xfrm>
                      <a:off x="0" y="0"/>
                      <a:ext cx="2084400" cy="1501200"/>
                    </a:xfrm>
                    <a:prstGeom prst="rect">
                      <a:avLst/>
                    </a:prstGeom>
                    <a:ln w="3175">
                      <a:solidFill>
                        <a:schemeClr val="tx1"/>
                      </a:solidFill>
                    </a:ln>
                  </pic:spPr>
                </pic:pic>
              </a:graphicData>
            </a:graphic>
          </wp:inline>
        </w:drawing>
      </w:r>
    </w:p>
    <w:p w14:paraId="3B92FCC8" w14:textId="04ED5D97" w:rsidR="007D3C02" w:rsidRPr="001271F3" w:rsidRDefault="008C15C1" w:rsidP="007D3C02">
      <w:pPr>
        <w:spacing w:line="360" w:lineRule="auto"/>
        <w:ind w:left="-426" w:right="140"/>
        <w:jc w:val="both"/>
        <w:rPr>
          <w:rFonts w:ascii="Roboto" w:hAnsi="Roboto" w:cs="Arial"/>
          <w:sz w:val="19"/>
          <w:szCs w:val="19"/>
        </w:rPr>
      </w:pPr>
      <w:r w:rsidRPr="008C15C1">
        <w:rPr>
          <w:rFonts w:ascii="Roboto" w:hAnsi="Roboto" w:cs="Arial"/>
          <w:b/>
          <w:bCs/>
          <w:sz w:val="19"/>
          <w:szCs w:val="19"/>
        </w:rPr>
        <w:t>Image</w:t>
      </w:r>
      <w:r w:rsidR="007D3C02" w:rsidRPr="007D3C02">
        <w:rPr>
          <w:rFonts w:ascii="Roboto" w:hAnsi="Roboto" w:cs="Arial"/>
          <w:b/>
          <w:bCs/>
          <w:sz w:val="19"/>
          <w:szCs w:val="19"/>
        </w:rPr>
        <w:t xml:space="preserve"> 2</w:t>
      </w:r>
      <w:r w:rsidR="007D3C02" w:rsidRPr="007D3C02">
        <w:rPr>
          <w:rFonts w:ascii="Roboto" w:hAnsi="Roboto" w:cs="Arial"/>
          <w:sz w:val="19"/>
          <w:szCs w:val="19"/>
        </w:rPr>
        <w:t>.</w:t>
      </w:r>
      <w:r w:rsidR="00386AEC">
        <w:rPr>
          <w:rFonts w:ascii="Roboto" w:hAnsi="Roboto" w:cs="Arial"/>
          <w:sz w:val="19"/>
          <w:szCs w:val="19"/>
        </w:rPr>
        <w:t xml:space="preserve"> </w:t>
      </w:r>
      <w:r w:rsidRPr="008C15C1">
        <w:rPr>
          <w:rFonts w:ascii="Roboto" w:hAnsi="Roboto" w:cs="Arial"/>
          <w:sz w:val="19"/>
          <w:szCs w:val="19"/>
        </w:rPr>
        <w:t>The compact SXD wire rope hoists provide an efficient and reliable lifting solution for horizontal and vertical load transport in a wide variety of industrial applications.</w:t>
      </w:r>
    </w:p>
    <w:p w14:paraId="58A99A29" w14:textId="487C7604" w:rsidR="00B50B46" w:rsidRDefault="00B50B46" w:rsidP="00B50B46">
      <w:pPr>
        <w:pStyle w:val="STAHLText"/>
        <w:spacing w:line="360" w:lineRule="auto"/>
        <w:ind w:left="-425" w:right="-1277"/>
        <w:jc w:val="both"/>
        <w:outlineLvl w:val="0"/>
        <w:rPr>
          <w:rFonts w:ascii="Roboto" w:hAnsi="Roboto" w:cs="Tahoma"/>
          <w:i/>
          <w:iCs/>
          <w:sz w:val="19"/>
          <w:szCs w:val="19"/>
        </w:rPr>
      </w:pPr>
    </w:p>
    <w:p w14:paraId="5E4D49E9" w14:textId="33A6694E" w:rsidR="00386AEC" w:rsidRPr="006C150E" w:rsidRDefault="006C150E" w:rsidP="006C150E">
      <w:pPr>
        <w:pStyle w:val="STAHLText"/>
        <w:spacing w:line="360" w:lineRule="auto"/>
        <w:ind w:left="-425" w:right="-1277"/>
        <w:jc w:val="both"/>
        <w:outlineLvl w:val="0"/>
        <w:rPr>
          <w:rFonts w:ascii="Roboto" w:hAnsi="Roboto" w:cs="Tahoma"/>
          <w:i/>
          <w:iCs/>
          <w:sz w:val="19"/>
          <w:szCs w:val="19"/>
        </w:rPr>
      </w:pPr>
      <w:r>
        <w:rPr>
          <w:rFonts w:ascii="Roboto" w:hAnsi="Roboto" w:cs="Tahoma"/>
          <w:i/>
          <w:iCs/>
          <w:noProof/>
          <w:sz w:val="19"/>
          <w:szCs w:val="19"/>
        </w:rPr>
        <w:drawing>
          <wp:inline distT="0" distB="0" distL="0" distR="0" wp14:anchorId="3E0A1F99" wp14:editId="3E3802A4">
            <wp:extent cx="2084400" cy="1501200"/>
            <wp:effectExtent l="0" t="0" r="0" b="0"/>
            <wp:docPr id="1406604186" name="Grafik 3" descr="Ein Bild, das Maschine, Bautechnik, Pfeife Flöte Rohr, Stahl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6604186" name="Grafik 3" descr="Ein Bild, das Maschine, Bautechnik, Pfeife Flöte Rohr, Stahl enthält.&#10;&#10;KI-generierte Inhalte können fehlerhaft sein."/>
                    <pic:cNvPicPr/>
                  </pic:nvPicPr>
                  <pic:blipFill rotWithShape="1">
                    <a:blip r:embed="rId13">
                      <a:extLst>
                        <a:ext uri="{28A0092B-C50C-407E-A947-70E740481C1C}">
                          <a14:useLocalDpi xmlns:a14="http://schemas.microsoft.com/office/drawing/2010/main" val="0"/>
                        </a:ext>
                      </a:extLst>
                    </a:blip>
                    <a:srcRect l="14088" r="9933"/>
                    <a:stretch>
                      <a:fillRect/>
                    </a:stretch>
                  </pic:blipFill>
                  <pic:spPr bwMode="auto">
                    <a:xfrm>
                      <a:off x="0" y="0"/>
                      <a:ext cx="2084400" cy="1501200"/>
                    </a:xfrm>
                    <a:prstGeom prst="rect">
                      <a:avLst/>
                    </a:prstGeom>
                    <a:ln>
                      <a:noFill/>
                    </a:ln>
                    <a:extLst>
                      <a:ext uri="{53640926-AAD7-44D8-BBD7-CCE9431645EC}">
                        <a14:shadowObscured xmlns:a14="http://schemas.microsoft.com/office/drawing/2010/main"/>
                      </a:ext>
                    </a:extLst>
                  </pic:spPr>
                </pic:pic>
              </a:graphicData>
            </a:graphic>
          </wp:inline>
        </w:drawing>
      </w:r>
    </w:p>
    <w:p w14:paraId="792CC597" w14:textId="4F233D90" w:rsidR="007D3C02" w:rsidRDefault="008C15C1" w:rsidP="007D3C02">
      <w:pPr>
        <w:spacing w:line="360" w:lineRule="auto"/>
        <w:ind w:left="-426" w:right="-144"/>
        <w:jc w:val="both"/>
        <w:rPr>
          <w:rFonts w:ascii="Roboto" w:hAnsi="Roboto" w:cs="Arial"/>
          <w:sz w:val="19"/>
          <w:szCs w:val="19"/>
        </w:rPr>
      </w:pPr>
      <w:r>
        <w:rPr>
          <w:rFonts w:ascii="Roboto" w:hAnsi="Roboto" w:cs="Arial"/>
          <w:b/>
          <w:bCs/>
          <w:sz w:val="19"/>
          <w:szCs w:val="19"/>
        </w:rPr>
        <w:t>Image</w:t>
      </w:r>
      <w:r w:rsidR="007D3C02" w:rsidRPr="007D3C02">
        <w:rPr>
          <w:rFonts w:ascii="Roboto" w:hAnsi="Roboto" w:cs="Arial"/>
          <w:b/>
          <w:bCs/>
          <w:sz w:val="19"/>
          <w:szCs w:val="19"/>
        </w:rPr>
        <w:t xml:space="preserve"> 3</w:t>
      </w:r>
      <w:r w:rsidR="007D3C02" w:rsidRPr="001271F3">
        <w:rPr>
          <w:rFonts w:ascii="Roboto" w:hAnsi="Roboto" w:cs="Arial"/>
          <w:sz w:val="19"/>
          <w:szCs w:val="19"/>
        </w:rPr>
        <w:t>.</w:t>
      </w:r>
      <w:r w:rsidR="007D3C02">
        <w:rPr>
          <w:rFonts w:ascii="Roboto" w:hAnsi="Roboto" w:cs="Arial"/>
          <w:sz w:val="19"/>
          <w:szCs w:val="19"/>
        </w:rPr>
        <w:t xml:space="preserve"> </w:t>
      </w:r>
      <w:r w:rsidRPr="008C15C1">
        <w:rPr>
          <w:rFonts w:ascii="Roboto" w:hAnsi="Roboto" w:cs="Arial"/>
          <w:sz w:val="19"/>
          <w:szCs w:val="19"/>
        </w:rPr>
        <w:t>The improved rope guide protects the rope, prevents it from being overwound, reduces maintenance requirements thanks to simple installation, as well as ensuring reliability and safety.</w:t>
      </w:r>
    </w:p>
    <w:p w14:paraId="2108F2DC" w14:textId="77777777" w:rsidR="007D3C02" w:rsidRDefault="007D3C02" w:rsidP="007D3C02">
      <w:pPr>
        <w:spacing w:line="360" w:lineRule="auto"/>
        <w:ind w:left="-426" w:right="-144"/>
        <w:jc w:val="both"/>
        <w:rPr>
          <w:rFonts w:ascii="Roboto" w:hAnsi="Roboto" w:cs="Arial"/>
          <w:sz w:val="19"/>
          <w:szCs w:val="19"/>
        </w:rPr>
      </w:pPr>
    </w:p>
    <w:p w14:paraId="31BBA693" w14:textId="0E90BB2E" w:rsidR="007D3C02" w:rsidRDefault="00DE5EA0" w:rsidP="007D3C02">
      <w:pPr>
        <w:spacing w:line="360" w:lineRule="auto"/>
        <w:ind w:left="-426" w:right="-144"/>
        <w:jc w:val="both"/>
        <w:rPr>
          <w:rFonts w:ascii="Roboto" w:hAnsi="Roboto" w:cs="Arial"/>
          <w:sz w:val="19"/>
          <w:szCs w:val="19"/>
        </w:rPr>
      </w:pPr>
      <w:r>
        <w:rPr>
          <w:rFonts w:ascii="Roboto" w:hAnsi="Roboto" w:cs="Arial"/>
          <w:noProof/>
          <w:sz w:val="19"/>
          <w:szCs w:val="19"/>
        </w:rPr>
        <w:drawing>
          <wp:inline distT="0" distB="0" distL="0" distR="0" wp14:anchorId="096AB035" wp14:editId="501158C1">
            <wp:extent cx="2084400" cy="1500922"/>
            <wp:effectExtent l="0" t="0" r="0" b="0"/>
            <wp:docPr id="287580435" name="Grafik 4" descr="Ein Bild, das Maschine, Im Haus, Bautechnik, Stahl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580435" name="Grafik 4" descr="Ein Bild, das Maschine, Im Haus, Bautechnik, Stahl enthält.&#10;&#10;KI-generierte Inhalte können fehlerhaft sein."/>
                    <pic:cNvPicPr/>
                  </pic:nvPicPr>
                  <pic:blipFill rotWithShape="1">
                    <a:blip r:embed="rId14">
                      <a:extLst>
                        <a:ext uri="{28A0092B-C50C-407E-A947-70E740481C1C}">
                          <a14:useLocalDpi xmlns:a14="http://schemas.microsoft.com/office/drawing/2010/main" val="0"/>
                        </a:ext>
                      </a:extLst>
                    </a:blip>
                    <a:srcRect l="9803" r="12744"/>
                    <a:stretch>
                      <a:fillRect/>
                    </a:stretch>
                  </pic:blipFill>
                  <pic:spPr bwMode="auto">
                    <a:xfrm>
                      <a:off x="0" y="0"/>
                      <a:ext cx="2084400" cy="1500922"/>
                    </a:xfrm>
                    <a:prstGeom prst="rect">
                      <a:avLst/>
                    </a:prstGeom>
                    <a:ln>
                      <a:noFill/>
                    </a:ln>
                    <a:extLst>
                      <a:ext uri="{53640926-AAD7-44D8-BBD7-CCE9431645EC}">
                        <a14:shadowObscured xmlns:a14="http://schemas.microsoft.com/office/drawing/2010/main"/>
                      </a:ext>
                    </a:extLst>
                  </pic:spPr>
                </pic:pic>
              </a:graphicData>
            </a:graphic>
          </wp:inline>
        </w:drawing>
      </w:r>
    </w:p>
    <w:p w14:paraId="392DD94B" w14:textId="3E835D1E" w:rsidR="00386AEC" w:rsidRDefault="008C15C1" w:rsidP="000701D3">
      <w:pPr>
        <w:spacing w:line="360" w:lineRule="auto"/>
        <w:ind w:left="-426" w:right="140"/>
        <w:jc w:val="both"/>
        <w:rPr>
          <w:rFonts w:ascii="Roboto" w:hAnsi="Roboto" w:cs="Arial"/>
          <w:sz w:val="19"/>
          <w:szCs w:val="19"/>
        </w:rPr>
      </w:pPr>
      <w:r w:rsidRPr="008C15C1">
        <w:rPr>
          <w:rFonts w:ascii="Roboto" w:hAnsi="Roboto" w:cs="Arial"/>
          <w:b/>
          <w:bCs/>
          <w:sz w:val="19"/>
          <w:szCs w:val="19"/>
        </w:rPr>
        <w:t>Image</w:t>
      </w:r>
      <w:r w:rsidR="007D3C02" w:rsidRPr="007D3C02">
        <w:rPr>
          <w:rFonts w:ascii="Roboto" w:hAnsi="Roboto" w:cs="Arial"/>
          <w:b/>
          <w:bCs/>
          <w:sz w:val="19"/>
          <w:szCs w:val="19"/>
        </w:rPr>
        <w:t xml:space="preserve"> 4.</w:t>
      </w:r>
      <w:r w:rsidR="007D3C02" w:rsidRPr="001271F3">
        <w:rPr>
          <w:rFonts w:ascii="Roboto" w:hAnsi="Roboto" w:cs="Arial"/>
          <w:sz w:val="19"/>
          <w:szCs w:val="19"/>
        </w:rPr>
        <w:t xml:space="preserve"> </w:t>
      </w:r>
      <w:r w:rsidRPr="008C15C1">
        <w:rPr>
          <w:rFonts w:ascii="Roboto" w:hAnsi="Roboto" w:cs="Arial"/>
          <w:sz w:val="19"/>
          <w:szCs w:val="19"/>
        </w:rPr>
        <w:t>Single girder bridge cranes from the CraneKit by STAHL CraneSystems with the new SXD and SXF wire rope hoist series facilitate the efficient transport of components.</w:t>
      </w:r>
    </w:p>
    <w:p w14:paraId="7702A4F3" w14:textId="77777777" w:rsidR="008C15C1" w:rsidRDefault="008C15C1" w:rsidP="000701D3">
      <w:pPr>
        <w:spacing w:line="360" w:lineRule="auto"/>
        <w:ind w:left="-426" w:right="140"/>
        <w:jc w:val="both"/>
        <w:rPr>
          <w:rFonts w:ascii="Roboto" w:hAnsi="Roboto" w:cs="Tahoma"/>
          <w:sz w:val="19"/>
          <w:szCs w:val="19"/>
        </w:rPr>
      </w:pPr>
    </w:p>
    <w:p w14:paraId="36FBC40F" w14:textId="222148B4" w:rsidR="00386AEC" w:rsidRDefault="00DE5EA0" w:rsidP="00386AEC">
      <w:pPr>
        <w:spacing w:line="360" w:lineRule="auto"/>
        <w:ind w:left="-426" w:right="-144"/>
        <w:jc w:val="both"/>
        <w:rPr>
          <w:rFonts w:ascii="Roboto" w:hAnsi="Roboto" w:cs="Arial"/>
          <w:sz w:val="19"/>
          <w:szCs w:val="19"/>
        </w:rPr>
      </w:pPr>
      <w:r>
        <w:rPr>
          <w:rFonts w:ascii="Roboto" w:hAnsi="Roboto" w:cs="Arial"/>
          <w:noProof/>
          <w:sz w:val="19"/>
          <w:szCs w:val="19"/>
        </w:rPr>
        <w:drawing>
          <wp:inline distT="0" distB="0" distL="0" distR="0" wp14:anchorId="2C8D83A8" wp14:editId="71EEF8E7">
            <wp:extent cx="2084070" cy="1500974"/>
            <wp:effectExtent l="0" t="0" r="0" b="0"/>
            <wp:docPr id="1373877118" name="Grafik 6" descr="Ein Bild, das Maschine, Bautechnik, Im Haus, Industri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77118" name="Grafik 6" descr="Ein Bild, das Maschine, Bautechnik, Im Haus, Industrie enthält.&#10;&#10;KI-generierte Inhalte können fehlerhaft sein."/>
                    <pic:cNvPicPr/>
                  </pic:nvPicPr>
                  <pic:blipFill rotWithShape="1">
                    <a:blip r:embed="rId15">
                      <a:extLst>
                        <a:ext uri="{28A0092B-C50C-407E-A947-70E740481C1C}">
                          <a14:useLocalDpi xmlns:a14="http://schemas.microsoft.com/office/drawing/2010/main" val="0"/>
                        </a:ext>
                      </a:extLst>
                    </a:blip>
                    <a:srcRect l="8452" r="12215"/>
                    <a:stretch>
                      <a:fillRect/>
                    </a:stretch>
                  </pic:blipFill>
                  <pic:spPr bwMode="auto">
                    <a:xfrm>
                      <a:off x="0" y="0"/>
                      <a:ext cx="2084383" cy="1501200"/>
                    </a:xfrm>
                    <a:prstGeom prst="rect">
                      <a:avLst/>
                    </a:prstGeom>
                    <a:ln>
                      <a:noFill/>
                    </a:ln>
                    <a:extLst>
                      <a:ext uri="{53640926-AAD7-44D8-BBD7-CCE9431645EC}">
                        <a14:shadowObscured xmlns:a14="http://schemas.microsoft.com/office/drawing/2010/main"/>
                      </a:ext>
                    </a:extLst>
                  </pic:spPr>
                </pic:pic>
              </a:graphicData>
            </a:graphic>
          </wp:inline>
        </w:drawing>
      </w:r>
    </w:p>
    <w:p w14:paraId="2C439018" w14:textId="5AAD9A5D" w:rsidR="00386AEC" w:rsidRPr="00B50B46" w:rsidRDefault="008C15C1" w:rsidP="000701D3">
      <w:pPr>
        <w:spacing w:line="360" w:lineRule="auto"/>
        <w:ind w:left="-426" w:right="140"/>
        <w:jc w:val="both"/>
        <w:rPr>
          <w:rFonts w:ascii="Roboto" w:hAnsi="Roboto" w:cs="Tahoma"/>
          <w:i/>
          <w:iCs/>
          <w:sz w:val="19"/>
          <w:szCs w:val="19"/>
        </w:rPr>
      </w:pPr>
      <w:r w:rsidRPr="008C15C1">
        <w:rPr>
          <w:rFonts w:ascii="Roboto" w:hAnsi="Roboto" w:cs="Arial"/>
          <w:b/>
          <w:bCs/>
          <w:sz w:val="19"/>
          <w:szCs w:val="19"/>
        </w:rPr>
        <w:t>Image</w:t>
      </w:r>
      <w:r w:rsidR="00386AEC" w:rsidRPr="007D3C02">
        <w:rPr>
          <w:rFonts w:ascii="Roboto" w:hAnsi="Roboto" w:cs="Arial"/>
          <w:b/>
          <w:bCs/>
          <w:sz w:val="19"/>
          <w:szCs w:val="19"/>
        </w:rPr>
        <w:t xml:space="preserve"> </w:t>
      </w:r>
      <w:r w:rsidR="00386AEC">
        <w:rPr>
          <w:rFonts w:ascii="Roboto" w:hAnsi="Roboto" w:cs="Arial"/>
          <w:b/>
          <w:bCs/>
          <w:sz w:val="19"/>
          <w:szCs w:val="19"/>
        </w:rPr>
        <w:t>5</w:t>
      </w:r>
      <w:r w:rsidR="00386AEC" w:rsidRPr="007D3C02">
        <w:rPr>
          <w:rFonts w:ascii="Roboto" w:hAnsi="Roboto" w:cs="Arial"/>
          <w:b/>
          <w:bCs/>
          <w:sz w:val="19"/>
          <w:szCs w:val="19"/>
        </w:rPr>
        <w:t>.</w:t>
      </w:r>
      <w:r w:rsidR="00386AEC" w:rsidRPr="001271F3">
        <w:rPr>
          <w:rFonts w:ascii="Roboto" w:hAnsi="Roboto" w:cs="Arial"/>
          <w:sz w:val="19"/>
          <w:szCs w:val="19"/>
        </w:rPr>
        <w:t xml:space="preserve"> </w:t>
      </w:r>
      <w:r w:rsidRPr="008C15C1">
        <w:rPr>
          <w:rFonts w:ascii="Roboto" w:hAnsi="Roboto" w:cs="Arial"/>
          <w:sz w:val="19"/>
          <w:szCs w:val="19"/>
        </w:rPr>
        <w:t>The SXD wire rope hoist in a typical industrial application environment.</w:t>
      </w:r>
    </w:p>
    <w:sectPr w:rsidR="00386AEC" w:rsidRPr="00B50B46" w:rsidSect="006834A5">
      <w:headerReference w:type="even" r:id="rId16"/>
      <w:headerReference w:type="default" r:id="rId17"/>
      <w:footerReference w:type="even" r:id="rId18"/>
      <w:footerReference w:type="default" r:id="rId19"/>
      <w:headerReference w:type="first" r:id="rId20"/>
      <w:footerReference w:type="first" r:id="rId21"/>
      <w:pgSz w:w="11906" w:h="16838"/>
      <w:pgMar w:top="2268" w:right="3544" w:bottom="2552" w:left="155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610AF3" w14:textId="77777777" w:rsidR="00995234" w:rsidRDefault="00995234">
      <w:r>
        <w:separator/>
      </w:r>
    </w:p>
  </w:endnote>
  <w:endnote w:type="continuationSeparator" w:id="0">
    <w:p w14:paraId="29D36A6A" w14:textId="77777777" w:rsidR="00995234" w:rsidRDefault="009952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Symbol">
    <w:altName w:val="Segoe UI Symbol"/>
    <w:panose1 w:val="020B0604020202020204"/>
    <w:charset w:val="02"/>
    <w:family w:val="auto"/>
    <w:pitch w:val="default"/>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ongti SC">
    <w:panose1 w:val="02010600040101010101"/>
    <w:charset w:val="86"/>
    <w:family w:val="auto"/>
    <w:pitch w:val="variable"/>
    <w:sig w:usb0="00000287" w:usb1="080F0000" w:usb2="00000010" w:usb3="00000000" w:csb0="0004009F" w:csb1="00000000"/>
  </w:font>
  <w:font w:name="Arial Unicode MS">
    <w:panose1 w:val="020B0604020202020204"/>
    <w:charset w:val="80"/>
    <w:family w:val="swiss"/>
    <w:pitch w:val="variable"/>
    <w:sig w:usb0="F7FFAFFF" w:usb1="E9DFFFFF" w:usb2="0000003F" w:usb3="00000000" w:csb0="003F01FF" w:csb1="00000000"/>
  </w:font>
  <w:font w:name="Roboto">
    <w:altName w:val="Roboto"/>
    <w:panose1 w:val="02000000000000000000"/>
    <w:charset w:val="00"/>
    <w:family w:val="auto"/>
    <w:pitch w:val="variable"/>
    <w:sig w:usb0="E00002FF" w:usb1="5000205B" w:usb2="0000002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35213" w14:textId="77777777" w:rsidR="004164A1" w:rsidRDefault="004164A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576C6" w14:textId="77777777" w:rsidR="004164A1" w:rsidRDefault="004164A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06907" w14:textId="77777777" w:rsidR="004164A1" w:rsidRDefault="004164A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7248D4" w14:textId="77777777" w:rsidR="00995234" w:rsidRDefault="00995234">
      <w:r>
        <w:separator/>
      </w:r>
    </w:p>
  </w:footnote>
  <w:footnote w:type="continuationSeparator" w:id="0">
    <w:p w14:paraId="37016E00" w14:textId="77777777" w:rsidR="00995234" w:rsidRDefault="009952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2BA3A" w14:textId="77777777" w:rsidR="004164A1" w:rsidRDefault="004164A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4C23A" w14:textId="5A42565D" w:rsidR="0031437B" w:rsidRDefault="004E45D4">
    <w:pPr>
      <w:pStyle w:val="Kopfzeile"/>
    </w:pPr>
    <w:r>
      <w:rPr>
        <w:noProof/>
      </w:rPr>
      <w:drawing>
        <wp:anchor distT="0" distB="0" distL="114300" distR="114300" simplePos="0" relativeHeight="251663360" behindDoc="1" locked="0" layoutInCell="1" allowOverlap="1" wp14:anchorId="3DF80DEB" wp14:editId="79EE1386">
          <wp:simplePos x="0" y="0"/>
          <wp:positionH relativeFrom="column">
            <wp:posOffset>-977265</wp:posOffset>
          </wp:positionH>
          <wp:positionV relativeFrom="paragraph">
            <wp:posOffset>-437514</wp:posOffset>
          </wp:positionV>
          <wp:extent cx="7534911" cy="10662848"/>
          <wp:effectExtent l="0" t="0" r="0" b="0"/>
          <wp:wrapNone/>
          <wp:docPr id="1840270778" name="Grafik 1840270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270778" name="Grafik 1840270778"/>
                  <pic:cNvPicPr/>
                </pic:nvPicPr>
                <pic:blipFill>
                  <a:blip r:embed="rId1"/>
                  <a:stretch>
                    <a:fillRect/>
                  </a:stretch>
                </pic:blipFill>
                <pic:spPr>
                  <a:xfrm>
                    <a:off x="0" y="0"/>
                    <a:ext cx="7534911" cy="1066284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938C7" w14:textId="6112C1B1" w:rsidR="005B621D" w:rsidRDefault="000F45C4">
    <w:pPr>
      <w:pStyle w:val="Kopfzeile"/>
    </w:pPr>
    <w:r>
      <w:rPr>
        <w:noProof/>
      </w:rPr>
      <w:drawing>
        <wp:anchor distT="0" distB="0" distL="114300" distR="114300" simplePos="0" relativeHeight="251662336" behindDoc="1" locked="0" layoutInCell="1" allowOverlap="1" wp14:anchorId="279D9186" wp14:editId="0B365A73">
          <wp:simplePos x="0" y="0"/>
          <wp:positionH relativeFrom="column">
            <wp:posOffset>-977265</wp:posOffset>
          </wp:positionH>
          <wp:positionV relativeFrom="paragraph">
            <wp:posOffset>-437515</wp:posOffset>
          </wp:positionV>
          <wp:extent cx="7529445" cy="10655115"/>
          <wp:effectExtent l="0" t="0" r="0" b="0"/>
          <wp:wrapNone/>
          <wp:docPr id="1002061914" name="Grafik 100206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61914" name="Grafik 1002061914"/>
                  <pic:cNvPicPr/>
                </pic:nvPicPr>
                <pic:blipFill>
                  <a:blip r:embed="rId1"/>
                  <a:stretch>
                    <a:fillRect/>
                  </a:stretch>
                </pic:blipFill>
                <pic:spPr>
                  <a:xfrm>
                    <a:off x="0" y="0"/>
                    <a:ext cx="7529445" cy="106551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95CB5"/>
    <w:multiLevelType w:val="multilevel"/>
    <w:tmpl w:val="B9F807C4"/>
    <w:lvl w:ilvl="0">
      <w:start w:val="1"/>
      <w:numFmt w:val="bullet"/>
      <w:suff w:val="nothing"/>
      <w:lvlText w:val=""/>
      <w:lvlJc w:val="left"/>
      <w:pPr>
        <w:tabs>
          <w:tab w:val="num" w:pos="0"/>
        </w:tabs>
        <w:ind w:left="0" w:firstLine="0"/>
      </w:pPr>
      <w:rPr>
        <w:rFonts w:ascii="OpenSymbol" w:hAnsi="OpenSymbol" w:cs="OpenSymbol" w:hint="default"/>
      </w:rPr>
    </w:lvl>
    <w:lvl w:ilvl="1">
      <w:start w:val="1"/>
      <w:numFmt w:val="decimal"/>
      <w:suff w:val="nothing"/>
      <w:lvlText w:val="%2"/>
      <w:lvlJc w:val="left"/>
      <w:pPr>
        <w:tabs>
          <w:tab w:val="num" w:pos="0"/>
        </w:tabs>
        <w:ind w:left="0" w:firstLine="0"/>
      </w:pPr>
    </w:lvl>
    <w:lvl w:ilvl="2">
      <w:start w:val="1"/>
      <w:numFmt w:val="decimal"/>
      <w:suff w:val="nothing"/>
      <w:lvlText w:val="%2.%3"/>
      <w:lvlJc w:val="left"/>
      <w:pPr>
        <w:tabs>
          <w:tab w:val="num" w:pos="0"/>
        </w:tabs>
        <w:ind w:left="0" w:firstLine="0"/>
      </w:pPr>
    </w:lvl>
    <w:lvl w:ilvl="3">
      <w:start w:val="1"/>
      <w:numFmt w:val="decimal"/>
      <w:suff w:val="nothing"/>
      <w:lvlText w:val="%2.%3.%4"/>
      <w:lvlJc w:val="left"/>
      <w:pPr>
        <w:tabs>
          <w:tab w:val="num" w:pos="0"/>
        </w:tabs>
        <w:ind w:left="0" w:firstLine="0"/>
      </w:pPr>
    </w:lvl>
    <w:lvl w:ilvl="4">
      <w:start w:val="1"/>
      <w:numFmt w:val="decimal"/>
      <w:suff w:val="nothing"/>
      <w:lvlText w:val="%2.%3.%4.%5"/>
      <w:lvlJc w:val="left"/>
      <w:pPr>
        <w:tabs>
          <w:tab w:val="num" w:pos="0"/>
        </w:tabs>
        <w:ind w:left="0" w:firstLine="0"/>
      </w:pPr>
    </w:lvl>
    <w:lvl w:ilvl="5">
      <w:start w:val="1"/>
      <w:numFmt w:val="decimal"/>
      <w:suff w:val="nothing"/>
      <w:lvlText w:val="%2.%3.%4.%5.%6"/>
      <w:lvlJc w:val="left"/>
      <w:pPr>
        <w:tabs>
          <w:tab w:val="num" w:pos="0"/>
        </w:tabs>
        <w:ind w:left="0" w:firstLine="0"/>
      </w:pPr>
    </w:lvl>
    <w:lvl w:ilvl="6">
      <w:start w:val="1"/>
      <w:numFmt w:val="decimal"/>
      <w:suff w:val="nothing"/>
      <w:lvlText w:val="%2.%3.%4.%5.%6.%7"/>
      <w:lvlJc w:val="left"/>
      <w:pPr>
        <w:tabs>
          <w:tab w:val="num" w:pos="0"/>
        </w:tabs>
        <w:ind w:left="0" w:firstLine="0"/>
      </w:pPr>
    </w:lvl>
    <w:lvl w:ilvl="7">
      <w:start w:val="1"/>
      <w:numFmt w:val="decimal"/>
      <w:suff w:val="nothing"/>
      <w:lvlText w:val="%2.%3.%4.%5.%6.%7.%8"/>
      <w:lvlJc w:val="left"/>
      <w:pPr>
        <w:tabs>
          <w:tab w:val="num" w:pos="0"/>
        </w:tabs>
        <w:ind w:left="0" w:firstLine="0"/>
      </w:pPr>
    </w:lvl>
    <w:lvl w:ilvl="8">
      <w:start w:val="1"/>
      <w:numFmt w:val="decimal"/>
      <w:suff w:val="nothing"/>
      <w:lvlText w:val="%2.%3.%4.%5.%6.%7.%8.%9"/>
      <w:lvlJc w:val="left"/>
      <w:pPr>
        <w:tabs>
          <w:tab w:val="num" w:pos="0"/>
        </w:tabs>
        <w:ind w:left="0" w:firstLine="0"/>
      </w:pPr>
    </w:lvl>
  </w:abstractNum>
  <w:num w:numId="1" w16cid:durableId="1161116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F19"/>
    <w:rsid w:val="00017D4E"/>
    <w:rsid w:val="0002080A"/>
    <w:rsid w:val="000701D3"/>
    <w:rsid w:val="0008221F"/>
    <w:rsid w:val="000A7C5E"/>
    <w:rsid w:val="000B6B61"/>
    <w:rsid w:val="000F45C4"/>
    <w:rsid w:val="000F4862"/>
    <w:rsid w:val="0013034D"/>
    <w:rsid w:val="0016608B"/>
    <w:rsid w:val="0019135A"/>
    <w:rsid w:val="001B066A"/>
    <w:rsid w:val="001B30C3"/>
    <w:rsid w:val="001C1159"/>
    <w:rsid w:val="0023664C"/>
    <w:rsid w:val="00247C77"/>
    <w:rsid w:val="00253AD6"/>
    <w:rsid w:val="00253E47"/>
    <w:rsid w:val="00253E65"/>
    <w:rsid w:val="002561E5"/>
    <w:rsid w:val="002A6E14"/>
    <w:rsid w:val="002B3288"/>
    <w:rsid w:val="002E402B"/>
    <w:rsid w:val="0031437B"/>
    <w:rsid w:val="00370C3B"/>
    <w:rsid w:val="003769E7"/>
    <w:rsid w:val="00386AEC"/>
    <w:rsid w:val="00393783"/>
    <w:rsid w:val="003B343D"/>
    <w:rsid w:val="003B5731"/>
    <w:rsid w:val="003D1149"/>
    <w:rsid w:val="003F235F"/>
    <w:rsid w:val="003F429E"/>
    <w:rsid w:val="00412536"/>
    <w:rsid w:val="004164A1"/>
    <w:rsid w:val="0042742B"/>
    <w:rsid w:val="0043249A"/>
    <w:rsid w:val="004751BC"/>
    <w:rsid w:val="004E45D4"/>
    <w:rsid w:val="004E7F96"/>
    <w:rsid w:val="004F4A56"/>
    <w:rsid w:val="00506C45"/>
    <w:rsid w:val="00563224"/>
    <w:rsid w:val="00567423"/>
    <w:rsid w:val="00574344"/>
    <w:rsid w:val="005B621D"/>
    <w:rsid w:val="005F4CAE"/>
    <w:rsid w:val="006047D1"/>
    <w:rsid w:val="006111FC"/>
    <w:rsid w:val="0063639E"/>
    <w:rsid w:val="00657965"/>
    <w:rsid w:val="006834A5"/>
    <w:rsid w:val="006A588A"/>
    <w:rsid w:val="006A7C0C"/>
    <w:rsid w:val="006B7093"/>
    <w:rsid w:val="006C150E"/>
    <w:rsid w:val="006E475A"/>
    <w:rsid w:val="00701C7E"/>
    <w:rsid w:val="007459AC"/>
    <w:rsid w:val="00775A84"/>
    <w:rsid w:val="007D3C02"/>
    <w:rsid w:val="00801F09"/>
    <w:rsid w:val="00836785"/>
    <w:rsid w:val="008425E2"/>
    <w:rsid w:val="0085789E"/>
    <w:rsid w:val="008779B7"/>
    <w:rsid w:val="00893EC9"/>
    <w:rsid w:val="008C15C1"/>
    <w:rsid w:val="008C7301"/>
    <w:rsid w:val="00906F37"/>
    <w:rsid w:val="00923095"/>
    <w:rsid w:val="009579F7"/>
    <w:rsid w:val="00995234"/>
    <w:rsid w:val="009B6149"/>
    <w:rsid w:val="009C7699"/>
    <w:rsid w:val="009E1EAC"/>
    <w:rsid w:val="00A00FFC"/>
    <w:rsid w:val="00A22F65"/>
    <w:rsid w:val="00A4668E"/>
    <w:rsid w:val="00A72AE9"/>
    <w:rsid w:val="00AD7BEA"/>
    <w:rsid w:val="00B161FA"/>
    <w:rsid w:val="00B50B46"/>
    <w:rsid w:val="00BB4601"/>
    <w:rsid w:val="00BF38EE"/>
    <w:rsid w:val="00C401F2"/>
    <w:rsid w:val="00C669E2"/>
    <w:rsid w:val="00CC04F2"/>
    <w:rsid w:val="00CC0651"/>
    <w:rsid w:val="00CF6C12"/>
    <w:rsid w:val="00D14983"/>
    <w:rsid w:val="00D908BF"/>
    <w:rsid w:val="00DA70D9"/>
    <w:rsid w:val="00DB5AFD"/>
    <w:rsid w:val="00DB6E2B"/>
    <w:rsid w:val="00DE5EA0"/>
    <w:rsid w:val="00E64B15"/>
    <w:rsid w:val="00EA3AD5"/>
    <w:rsid w:val="00EC52FE"/>
    <w:rsid w:val="00F165E8"/>
    <w:rsid w:val="00F25370"/>
    <w:rsid w:val="00F4508A"/>
    <w:rsid w:val="00F81D66"/>
    <w:rsid w:val="00F82DA4"/>
    <w:rsid w:val="00FA620A"/>
    <w:rsid w:val="00FC7F19"/>
    <w:rsid w:val="00FD7ABC"/>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D9B09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customStyle="1" w:styleId="STAHLText">
    <w:name w:val="STAHL Text"/>
    <w:pPr>
      <w:spacing w:line="280" w:lineRule="exact"/>
    </w:pPr>
    <w:rPr>
      <w:rFonts w:ascii="Tahoma" w:eastAsia="MS Mincho" w:hAnsi="Tahoma"/>
      <w:spacing w:val="4"/>
      <w:sz w:val="18"/>
      <w:szCs w:val="18"/>
      <w:lang w:eastAsia="ja-JP"/>
    </w:rPr>
  </w:style>
  <w:style w:type="paragraph" w:customStyle="1" w:styleId="STAHLZeichen">
    <w:name w:val="STAHL Zeichen"/>
    <w:next w:val="STAHLText"/>
    <w:pPr>
      <w:spacing w:line="140" w:lineRule="exact"/>
    </w:pPr>
    <w:rPr>
      <w:rFonts w:ascii="Arial Narrow" w:eastAsia="MS Mincho" w:hAnsi="Arial Narrow" w:cs="Tahoma"/>
      <w:spacing w:val="6"/>
      <w:sz w:val="14"/>
      <w:szCs w:val="14"/>
      <w:lang w:eastAsia="ja-JP"/>
    </w:rPr>
  </w:style>
  <w:style w:type="character" w:styleId="Fett">
    <w:name w:val="Strong"/>
    <w:basedOn w:val="Absatz-Standardschriftart"/>
    <w:qFormat/>
    <w:rPr>
      <w:b/>
      <w:bCs/>
    </w:rPr>
  </w:style>
  <w:style w:type="paragraph" w:styleId="Titel">
    <w:name w:val="Title"/>
    <w:basedOn w:val="Standard"/>
    <w:link w:val="TitelZchn"/>
    <w:uiPriority w:val="10"/>
    <w:qFormat/>
    <w:rsid w:val="0043249A"/>
    <w:pPr>
      <w:keepNext/>
      <w:keepLines/>
      <w:spacing w:after="60" w:line="312" w:lineRule="auto"/>
      <w:ind w:left="453" w:hanging="453"/>
      <w:outlineLvl w:val="0"/>
    </w:pPr>
    <w:rPr>
      <w:rFonts w:ascii="Arial" w:eastAsia="Songti SC" w:hAnsi="Arial" w:cs="Arial Unicode MS"/>
      <w:b/>
      <w:kern w:val="2"/>
      <w:sz w:val="22"/>
      <w:lang w:eastAsia="zh-CN" w:bidi="hi-IN"/>
    </w:rPr>
  </w:style>
  <w:style w:type="character" w:customStyle="1" w:styleId="TitelZchn">
    <w:name w:val="Titel Zchn"/>
    <w:basedOn w:val="Absatz-Standardschriftart"/>
    <w:link w:val="Titel"/>
    <w:uiPriority w:val="10"/>
    <w:rsid w:val="0043249A"/>
    <w:rPr>
      <w:rFonts w:ascii="Arial" w:eastAsia="Songti SC" w:hAnsi="Arial" w:cs="Arial Unicode MS"/>
      <w:b/>
      <w:kern w:val="2"/>
      <w:sz w:val="22"/>
      <w:szCs w:val="24"/>
      <w:lang w:eastAsia="zh-CN" w:bidi="hi-IN"/>
    </w:rPr>
  </w:style>
  <w:style w:type="paragraph" w:customStyle="1" w:styleId="Flietext">
    <w:name w:val="Fließtext"/>
    <w:qFormat/>
    <w:rsid w:val="0043249A"/>
    <w:pPr>
      <w:widowControl w:val="0"/>
      <w:suppressAutoHyphens/>
      <w:spacing w:line="357" w:lineRule="auto"/>
    </w:pPr>
    <w:rPr>
      <w:rFonts w:ascii="Arial" w:eastAsia="Songti SC" w:hAnsi="Arial" w:cs="Arial Unicode MS"/>
      <w:kern w:val="2"/>
      <w:sz w:val="22"/>
      <w:szCs w:val="24"/>
      <w:lang w:eastAsia="zh-CN" w:bidi="hi-IN"/>
    </w:rPr>
  </w:style>
  <w:style w:type="paragraph" w:customStyle="1" w:styleId="StandardPapyrus">
    <w:name w:val="Standard (Papyrus)"/>
    <w:qFormat/>
    <w:rsid w:val="0043249A"/>
    <w:pPr>
      <w:widowControl w:val="0"/>
      <w:suppressAutoHyphens/>
      <w:spacing w:line="312" w:lineRule="auto"/>
    </w:pPr>
    <w:rPr>
      <w:rFonts w:ascii="Arial" w:eastAsia="Songti SC" w:hAnsi="Arial" w:cs="Arial Unicode MS"/>
      <w:kern w:val="2"/>
      <w:sz w:val="22"/>
      <w:szCs w:val="24"/>
      <w:lang w:eastAsia="zh-CN" w:bidi="hi-IN"/>
    </w:rPr>
  </w:style>
  <w:style w:type="character" w:styleId="Hyperlink">
    <w:name w:val="Hyperlink"/>
    <w:basedOn w:val="Absatz-Standardschriftart"/>
    <w:uiPriority w:val="99"/>
    <w:unhideWhenUsed/>
    <w:rsid w:val="006834A5"/>
    <w:rPr>
      <w:color w:val="0563C1" w:themeColor="hyperlink"/>
      <w:u w:val="single"/>
    </w:rPr>
  </w:style>
  <w:style w:type="character" w:styleId="NichtaufgelsteErwhnung">
    <w:name w:val="Unresolved Mention"/>
    <w:basedOn w:val="Absatz-Standardschriftart"/>
    <w:uiPriority w:val="99"/>
    <w:rsid w:val="006834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mco.com/de-de/systemloesungen/hebetechnik/seilzug-sxd-sxf/" TargetMode="External"/><Relationship Id="rId13" Type="http://schemas.openxmlformats.org/officeDocument/2006/relationships/image" Target="media/image3.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hyperlink" Target="http://www.cmco.com/de/stahlcranes"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cmco.com" TargetMode="External"/><Relationship Id="rId14" Type="http://schemas.openxmlformats.org/officeDocument/2006/relationships/image" Target="media/image4.jp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8A34C5-6E02-42D6-ABB0-DBB2B0749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920</Words>
  <Characters>5800</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E-Mail</vt:lpstr>
    </vt:vector>
  </TitlesOfParts>
  <Company>R. Stahl</Company>
  <LinksUpToDate>false</LinksUpToDate>
  <CharactersWithSpaces>6707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E-Mail</dc:title>
  <dc:subject/>
  <dc:creator>Heike Metzger</dc:creator>
  <cp:keywords/>
  <cp:lastModifiedBy>Annika Strube</cp:lastModifiedBy>
  <cp:revision>4</cp:revision>
  <cp:lastPrinted>2023-03-01T15:26:00Z</cp:lastPrinted>
  <dcterms:created xsi:type="dcterms:W3CDTF">2025-12-01T11:23:00Z</dcterms:created>
  <dcterms:modified xsi:type="dcterms:W3CDTF">2025-12-03T16:37:00Z</dcterms:modified>
</cp:coreProperties>
</file>